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C3B33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E80B" w14:textId="77777777" w:rsid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>Iran-Iraq War (1980-1988)</w:t>
      </w:r>
    </w:p>
    <w:p w14:paraId="56DDEA00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66F385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8EFE8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389921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577EF4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AE02B3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AA5F60" w14:textId="77777777"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9B141" w14:textId="77777777"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>Student’s Name</w:t>
      </w:r>
    </w:p>
    <w:p w14:paraId="4AB1DA1D" w14:textId="77777777"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>Course Name</w:t>
      </w:r>
    </w:p>
    <w:p w14:paraId="240959A9" w14:textId="77777777"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5C17B0B" w14:textId="77777777"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A9A15E2" w14:textId="77777777"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446647B" w14:textId="77777777"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89934E" w14:textId="77777777"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7E50242" w14:textId="77777777" w:rsidR="009525B0" w:rsidRP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47F89" w14:textId="77777777" w:rsidR="00790690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On September </w:t>
      </w:r>
      <w:r w:rsidR="00914339" w:rsidRPr="009525B0">
        <w:rPr>
          <w:rFonts w:ascii="Times New Roman" w:hAnsi="Times New Roman" w:cs="Times New Roman"/>
          <w:i/>
          <w:sz w:val="24"/>
          <w:szCs w:val="24"/>
        </w:rPr>
        <w:t xml:space="preserve">22, </w:t>
      </w:r>
      <w:r w:rsidRPr="009525B0">
        <w:rPr>
          <w:rFonts w:ascii="Times New Roman" w:hAnsi="Times New Roman" w:cs="Times New Roman"/>
          <w:i/>
          <w:sz w:val="24"/>
          <w:szCs w:val="24"/>
        </w:rPr>
        <w:t xml:space="preserve">1980, Iraqi forces </w:t>
      </w:r>
      <w:r w:rsidR="00113524" w:rsidRPr="009525B0">
        <w:rPr>
          <w:rFonts w:ascii="Times New Roman" w:hAnsi="Times New Roman" w:cs="Times New Roman"/>
          <w:i/>
          <w:sz w:val="24"/>
          <w:szCs w:val="24"/>
        </w:rPr>
        <w:t>invaded Iran, starting the Iran-Iraq war.</w:t>
      </w:r>
      <w:r w:rsidR="0011352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53059C" w:rsidRPr="009525B0">
        <w:rPr>
          <w:rFonts w:ascii="Times New Roman" w:hAnsi="Times New Roman" w:cs="Times New Roman"/>
          <w:sz w:val="24"/>
          <w:szCs w:val="24"/>
        </w:rPr>
        <w:t>The Iraqi forces attacked the Iranian airbases by l</w:t>
      </w:r>
      <w:r w:rsidR="00C40F7D" w:rsidRPr="009525B0">
        <w:rPr>
          <w:rFonts w:ascii="Times New Roman" w:hAnsi="Times New Roman" w:cs="Times New Roman"/>
          <w:sz w:val="24"/>
          <w:szCs w:val="24"/>
        </w:rPr>
        <w:t xml:space="preserve">aunching airstrikes. They followed by invading the </w:t>
      </w:r>
      <w:r w:rsidR="00E82953">
        <w:rPr>
          <w:rFonts w:ascii="Times New Roman" w:hAnsi="Times New Roman" w:cs="Times New Roman"/>
          <w:sz w:val="24"/>
          <w:szCs w:val="24"/>
        </w:rPr>
        <w:t>oil-producing regions bordering</w:t>
      </w:r>
      <w:r w:rsidR="00C40F7D" w:rsidRPr="009525B0">
        <w:rPr>
          <w:rFonts w:ascii="Times New Roman" w:hAnsi="Times New Roman" w:cs="Times New Roman"/>
          <w:sz w:val="24"/>
          <w:szCs w:val="24"/>
        </w:rPr>
        <w:t xml:space="preserve"> Khuzestan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. This </w:t>
      </w:r>
      <w:r w:rsidR="00E82953" w:rsidRPr="009525B0">
        <w:rPr>
          <w:rFonts w:ascii="Times New Roman" w:hAnsi="Times New Roman" w:cs="Times New Roman"/>
          <w:sz w:val="24"/>
          <w:szCs w:val="24"/>
        </w:rPr>
        <w:t>attack</w:t>
      </w:r>
      <w:r w:rsidR="00C82B47">
        <w:rPr>
          <w:rFonts w:ascii="Times New Roman" w:hAnsi="Times New Roman" w:cs="Times New Roman"/>
          <w:sz w:val="24"/>
          <w:szCs w:val="24"/>
        </w:rPr>
        <w:t xml:space="preserve"> was a success with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 Iraq</w:t>
      </w:r>
      <w:r w:rsidR="00220335">
        <w:rPr>
          <w:rFonts w:ascii="Times New Roman" w:hAnsi="Times New Roman" w:cs="Times New Roman"/>
          <w:sz w:val="24"/>
          <w:szCs w:val="24"/>
        </w:rPr>
        <w:t>i troops</w:t>
      </w:r>
      <w:r w:rsidR="00C82B47">
        <w:rPr>
          <w:rFonts w:ascii="Times New Roman" w:hAnsi="Times New Roman" w:cs="Times New Roman"/>
          <w:sz w:val="24"/>
          <w:szCs w:val="24"/>
        </w:rPr>
        <w:t xml:space="preserve"> capturing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 Khorramshahr </w:t>
      </w:r>
      <w:r w:rsidR="00C82B47">
        <w:rPr>
          <w:rFonts w:ascii="Times New Roman" w:hAnsi="Times New Roman" w:cs="Times New Roman"/>
          <w:sz w:val="24"/>
          <w:szCs w:val="24"/>
        </w:rPr>
        <w:t xml:space="preserve">city 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and </w:t>
      </w:r>
      <w:r w:rsidR="00C82B47">
        <w:rPr>
          <w:rFonts w:ascii="Times New Roman" w:hAnsi="Times New Roman" w:cs="Times New Roman"/>
          <w:sz w:val="24"/>
          <w:szCs w:val="24"/>
        </w:rPr>
        <w:t xml:space="preserve">acquired other territories </w:t>
      </w:r>
      <w:r w:rsidR="00652620" w:rsidRPr="009525B0">
        <w:rPr>
          <w:rFonts w:ascii="Times New Roman" w:hAnsi="Times New Roman" w:cs="Times New Roman"/>
          <w:sz w:val="24"/>
          <w:szCs w:val="24"/>
        </w:rPr>
        <w:t>by November.</w:t>
      </w:r>
      <w:r w:rsidR="00490E5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424EFB" w:rsidRPr="009525B0">
        <w:rPr>
          <w:rFonts w:ascii="Times New Roman" w:hAnsi="Times New Roman" w:cs="Times New Roman"/>
          <w:sz w:val="24"/>
          <w:szCs w:val="24"/>
        </w:rPr>
        <w:t xml:space="preserve">Iran-Iraq war ended in 1988 after both nations decided to cease-fire </w:t>
      </w:r>
      <w:r w:rsidR="00CE727D" w:rsidRPr="009525B0">
        <w:rPr>
          <w:rFonts w:ascii="Times New Roman" w:hAnsi="Times New Roman" w:cs="Times New Roman"/>
          <w:sz w:val="24"/>
          <w:szCs w:val="24"/>
        </w:rPr>
        <w:t xml:space="preserve">in an effective stalemate nearly after eight years of war, </w:t>
      </w:r>
      <w:r w:rsidR="00AA01FD">
        <w:rPr>
          <w:rFonts w:ascii="Times New Roman" w:hAnsi="Times New Roman" w:cs="Times New Roman"/>
          <w:sz w:val="24"/>
          <w:szCs w:val="24"/>
        </w:rPr>
        <w:t>leaving nearly one mi</w:t>
      </w:r>
      <w:r w:rsidR="00220335">
        <w:rPr>
          <w:rFonts w:ascii="Times New Roman" w:hAnsi="Times New Roman" w:cs="Times New Roman"/>
          <w:sz w:val="24"/>
          <w:szCs w:val="24"/>
        </w:rPr>
        <w:t xml:space="preserve">llion military troops and </w:t>
      </w:r>
      <w:r w:rsidR="00CE727D" w:rsidRPr="009525B0">
        <w:rPr>
          <w:rFonts w:ascii="Times New Roman" w:hAnsi="Times New Roman" w:cs="Times New Roman"/>
          <w:sz w:val="24"/>
          <w:szCs w:val="24"/>
        </w:rPr>
        <w:t>civilians dead.</w:t>
      </w:r>
      <w:r w:rsidR="008145C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CE727D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D50731" w:rsidRPr="009525B0">
        <w:rPr>
          <w:rFonts w:ascii="Times New Roman" w:hAnsi="Times New Roman" w:cs="Times New Roman"/>
          <w:sz w:val="24"/>
          <w:szCs w:val="24"/>
        </w:rPr>
        <w:t>T</w:t>
      </w:r>
      <w:r w:rsidR="00490E54" w:rsidRPr="009525B0">
        <w:rPr>
          <w:rFonts w:ascii="Times New Roman" w:hAnsi="Times New Roman" w:cs="Times New Roman"/>
          <w:sz w:val="24"/>
          <w:szCs w:val="24"/>
        </w:rPr>
        <w:t>he normal diplomatic relations between the two nations did not continue, and they did not w</w:t>
      </w:r>
      <w:r w:rsidR="004A0732" w:rsidRPr="009525B0">
        <w:rPr>
          <w:rFonts w:ascii="Times New Roman" w:hAnsi="Times New Roman" w:cs="Times New Roman"/>
          <w:sz w:val="24"/>
          <w:szCs w:val="24"/>
        </w:rPr>
        <w:t xml:space="preserve">ithdraw their troops until August 16, 1990, when they signed a formal peace agreement. </w:t>
      </w:r>
      <w:r w:rsidR="00D50731" w:rsidRPr="009525B0">
        <w:rPr>
          <w:rFonts w:ascii="Times New Roman" w:hAnsi="Times New Roman" w:cs="Times New Roman"/>
          <w:sz w:val="24"/>
          <w:szCs w:val="24"/>
        </w:rPr>
        <w:t>However, the Iran-Iraq conflict was entirely</w:t>
      </w:r>
      <w:r w:rsidR="00840C3D">
        <w:rPr>
          <w:rFonts w:ascii="Times New Roman" w:hAnsi="Times New Roman" w:cs="Times New Roman"/>
          <w:sz w:val="24"/>
          <w:szCs w:val="24"/>
        </w:rPr>
        <w:t xml:space="preserve"> motivated</w:t>
      </w:r>
      <w:r w:rsidR="004A0732" w:rsidRPr="009525B0">
        <w:rPr>
          <w:rFonts w:ascii="Times New Roman" w:hAnsi="Times New Roman" w:cs="Times New Roman"/>
          <w:sz w:val="24"/>
          <w:szCs w:val="24"/>
        </w:rPr>
        <w:t xml:space="preserve"> by religious, political, and te</w:t>
      </w:r>
      <w:r w:rsidR="00840C3D">
        <w:rPr>
          <w:rFonts w:ascii="Times New Roman" w:hAnsi="Times New Roman" w:cs="Times New Roman"/>
          <w:sz w:val="24"/>
          <w:szCs w:val="24"/>
        </w:rPr>
        <w:t xml:space="preserve">rritorial conflicts that existed between them </w:t>
      </w:r>
      <w:r w:rsidR="00E94D01" w:rsidRPr="009525B0">
        <w:rPr>
          <w:rFonts w:ascii="Times New Roman" w:hAnsi="Times New Roman" w:cs="Times New Roman"/>
          <w:sz w:val="24"/>
          <w:szCs w:val="24"/>
        </w:rPr>
        <w:t>since World War 1</w:t>
      </w:r>
      <w:r w:rsidR="004A0732" w:rsidRPr="009525B0">
        <w:rPr>
          <w:rFonts w:ascii="Times New Roman" w:hAnsi="Times New Roman" w:cs="Times New Roman"/>
          <w:sz w:val="24"/>
          <w:szCs w:val="24"/>
        </w:rPr>
        <w:t>.</w:t>
      </w:r>
    </w:p>
    <w:p w14:paraId="56ED7147" w14:textId="77777777" w:rsidR="00464DE8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Background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 xml:space="preserve">Info about the </w:t>
      </w:r>
      <w:r w:rsidR="00591275" w:rsidRPr="009525B0">
        <w:rPr>
          <w:rFonts w:ascii="Times New Roman" w:hAnsi="Times New Roman" w:cs="Times New Roman"/>
          <w:b/>
          <w:sz w:val="24"/>
          <w:szCs w:val="24"/>
        </w:rPr>
        <w:t>Iran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-</w:t>
      </w:r>
      <w:r w:rsidR="00591275" w:rsidRPr="009525B0">
        <w:rPr>
          <w:rFonts w:ascii="Times New Roman" w:hAnsi="Times New Roman" w:cs="Times New Roman"/>
          <w:b/>
          <w:sz w:val="24"/>
          <w:szCs w:val="24"/>
        </w:rPr>
        <w:t xml:space="preserve">Iraq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War</w:t>
      </w:r>
    </w:p>
    <w:p w14:paraId="6E1F87B5" w14:textId="77777777" w:rsidR="00BF41F7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361D9D" w:rsidRPr="009525B0">
        <w:rPr>
          <w:rFonts w:ascii="Times New Roman" w:hAnsi="Times New Roman" w:cs="Times New Roman"/>
          <w:i/>
          <w:sz w:val="24"/>
          <w:szCs w:val="24"/>
        </w:rPr>
        <w:t>The tension between Iran and Iraq can be linked with the establishment of the latter nation back in 1921 after World War 1</w:t>
      </w:r>
      <w:r w:rsidR="00361D9D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8D257C" w:rsidRPr="009525B0">
        <w:rPr>
          <w:rFonts w:ascii="Times New Roman" w:hAnsi="Times New Roman" w:cs="Times New Roman"/>
          <w:sz w:val="24"/>
          <w:szCs w:val="24"/>
        </w:rPr>
        <w:t>From 1921 to the 1970s, there was one enduring source of con</w:t>
      </w:r>
      <w:r w:rsidR="00661735" w:rsidRPr="009525B0">
        <w:rPr>
          <w:rFonts w:ascii="Times New Roman" w:hAnsi="Times New Roman" w:cs="Times New Roman"/>
          <w:sz w:val="24"/>
          <w:szCs w:val="24"/>
        </w:rPr>
        <w:t xml:space="preserve">flict between these nations. It involved the </w:t>
      </w:r>
      <w:r w:rsidR="001B59BE" w:rsidRPr="009525B0">
        <w:rPr>
          <w:rFonts w:ascii="Times New Roman" w:hAnsi="Times New Roman" w:cs="Times New Roman"/>
          <w:sz w:val="24"/>
          <w:szCs w:val="24"/>
        </w:rPr>
        <w:t>power</w:t>
      </w:r>
      <w:r w:rsidR="001B59BE">
        <w:rPr>
          <w:rFonts w:ascii="Times New Roman" w:hAnsi="Times New Roman" w:cs="Times New Roman"/>
          <w:sz w:val="24"/>
          <w:szCs w:val="24"/>
        </w:rPr>
        <w:t xml:space="preserve"> and control over Shatt al-Arab that served as the</w:t>
      </w:r>
      <w:r w:rsidR="00661735" w:rsidRPr="009525B0">
        <w:rPr>
          <w:rFonts w:ascii="Times New Roman" w:hAnsi="Times New Roman" w:cs="Times New Roman"/>
          <w:sz w:val="24"/>
          <w:szCs w:val="24"/>
        </w:rPr>
        <w:t xml:space="preserve"> waterway established by the confluence of two main ancient and prominent Tigris and Euphrates rivers. </w:t>
      </w:r>
      <w:r w:rsidR="009330F4" w:rsidRPr="009525B0">
        <w:rPr>
          <w:rFonts w:ascii="Times New Roman" w:hAnsi="Times New Roman" w:cs="Times New Roman"/>
          <w:sz w:val="24"/>
          <w:szCs w:val="24"/>
        </w:rPr>
        <w:t>Shatt al-Arab was located at the southern end, forming a border between Iran and Iraq. In 1975, the nati</w:t>
      </w:r>
      <w:r w:rsidR="008536C3">
        <w:rPr>
          <w:rFonts w:ascii="Times New Roman" w:hAnsi="Times New Roman" w:cs="Times New Roman"/>
          <w:sz w:val="24"/>
          <w:szCs w:val="24"/>
        </w:rPr>
        <w:t>ons signed the Algiers Treaty</w:t>
      </w:r>
      <w:r w:rsidR="009330F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that reduced the Iraqi's control over the </w:t>
      </w:r>
      <w:r w:rsidR="00DB1716">
        <w:rPr>
          <w:rFonts w:ascii="Times New Roman" w:hAnsi="Times New Roman" w:cs="Times New Roman"/>
          <w:sz w:val="24"/>
          <w:szCs w:val="24"/>
        </w:rPr>
        <w:t>watercourse</w:t>
      </w:r>
      <w:r w:rsidR="00617BE2" w:rsidRPr="009525B0">
        <w:rPr>
          <w:rFonts w:ascii="Times New Roman" w:hAnsi="Times New Roman" w:cs="Times New Roman"/>
          <w:sz w:val="24"/>
          <w:szCs w:val="24"/>
        </w:rPr>
        <w:t>, and in turn, Iran</w:t>
      </w:r>
      <w:r w:rsidR="00DB1716">
        <w:rPr>
          <w:rFonts w:ascii="Times New Roman" w:hAnsi="Times New Roman" w:cs="Times New Roman"/>
          <w:sz w:val="24"/>
          <w:szCs w:val="24"/>
        </w:rPr>
        <w:t>ians were</w:t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 expected to withdraw its support for a Kurdish insurgency North of Iraq.</w:t>
      </w:r>
      <w:r w:rsidR="0030259A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663EA1" w:rsidRPr="009525B0">
        <w:rPr>
          <w:rFonts w:ascii="Times New Roman" w:hAnsi="Times New Roman" w:cs="Times New Roman"/>
          <w:sz w:val="24"/>
          <w:szCs w:val="24"/>
        </w:rPr>
        <w:t>A turning was experienced during the 1978-79 Iranian Revolution</w:t>
      </w:r>
      <w:r w:rsidR="00431E52" w:rsidRPr="009525B0">
        <w:rPr>
          <w:rFonts w:ascii="Times New Roman" w:hAnsi="Times New Roman" w:cs="Times New Roman"/>
          <w:sz w:val="24"/>
          <w:szCs w:val="24"/>
        </w:rPr>
        <w:t xml:space="preserve"> tha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t </w:t>
      </w:r>
      <w:r w:rsidR="00D72DE7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overbalanced the Pro-Western </w:t>
      </w:r>
      <w:r w:rsidR="00510C46" w:rsidRPr="009525B0">
        <w:rPr>
          <w:rFonts w:ascii="Times New Roman" w:hAnsi="Times New Roman" w:cs="Times New Roman"/>
          <w:sz w:val="24"/>
          <w:szCs w:val="24"/>
        </w:rPr>
        <w:t>rule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510C46">
        <w:rPr>
          <w:rFonts w:ascii="Times New Roman" w:hAnsi="Times New Roman" w:cs="Times New Roman"/>
          <w:sz w:val="24"/>
          <w:szCs w:val="24"/>
        </w:rPr>
        <w:t xml:space="preserve">that </w:t>
      </w:r>
      <w:r w:rsidR="00D72DE7" w:rsidRPr="009525B0">
        <w:rPr>
          <w:rFonts w:ascii="Times New Roman" w:hAnsi="Times New Roman" w:cs="Times New Roman"/>
          <w:sz w:val="24"/>
          <w:szCs w:val="24"/>
        </w:rPr>
        <w:t>Shah Mohammad Reza Pallavi</w:t>
      </w:r>
      <w:r w:rsidR="00510C46">
        <w:rPr>
          <w:rFonts w:ascii="Times New Roman" w:hAnsi="Times New Roman" w:cs="Times New Roman"/>
          <w:sz w:val="24"/>
          <w:szCs w:val="24"/>
        </w:rPr>
        <w:t xml:space="preserve"> led. His leadership was favoring 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a fundamentalist regime Shi’ite Muslim </w:t>
      </w:r>
      <w:r w:rsidR="004C727D" w:rsidRPr="009525B0">
        <w:rPr>
          <w:rFonts w:ascii="Times New Roman" w:hAnsi="Times New Roman" w:cs="Times New Roman"/>
          <w:sz w:val="24"/>
          <w:szCs w:val="24"/>
        </w:rPr>
        <w:t>cleric Ayatollah Ruhollah Khomeini led.</w:t>
      </w:r>
      <w:r w:rsidR="005108C5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296E30" w:rsidRPr="009525B0">
        <w:rPr>
          <w:rFonts w:ascii="Times New Roman" w:hAnsi="Times New Roman" w:cs="Times New Roman"/>
          <w:sz w:val="24"/>
          <w:szCs w:val="24"/>
        </w:rPr>
        <w:t xml:space="preserve">In July 1979, </w:t>
      </w:r>
      <w:r w:rsidR="005108C5" w:rsidRPr="009525B0">
        <w:rPr>
          <w:rFonts w:ascii="Times New Roman" w:hAnsi="Times New Roman" w:cs="Times New Roman"/>
          <w:sz w:val="24"/>
          <w:szCs w:val="24"/>
        </w:rPr>
        <w:t>Saddam Hussein, Iraqi’s pre</w:t>
      </w:r>
      <w:r w:rsidR="00296E30" w:rsidRPr="009525B0">
        <w:rPr>
          <w:rFonts w:ascii="Times New Roman" w:hAnsi="Times New Roman" w:cs="Times New Roman"/>
          <w:sz w:val="24"/>
          <w:szCs w:val="24"/>
        </w:rPr>
        <w:t>sident</w:t>
      </w:r>
      <w:r w:rsidR="00A40A22">
        <w:rPr>
          <w:rFonts w:ascii="Times New Roman" w:hAnsi="Times New Roman" w:cs="Times New Roman"/>
          <w:sz w:val="24"/>
          <w:szCs w:val="24"/>
        </w:rPr>
        <w:t>, was worried</w:t>
      </w:r>
      <w:r w:rsidR="009B7E9E">
        <w:rPr>
          <w:rFonts w:ascii="Times New Roman" w:hAnsi="Times New Roman" w:cs="Times New Roman"/>
          <w:sz w:val="24"/>
          <w:szCs w:val="24"/>
        </w:rPr>
        <w:t xml:space="preserve"> about the</w:t>
      </w:r>
      <w:r w:rsidR="00B02A35" w:rsidRPr="009525B0">
        <w:rPr>
          <w:rFonts w:ascii="Times New Roman" w:hAnsi="Times New Roman" w:cs="Times New Roman"/>
          <w:sz w:val="24"/>
          <w:szCs w:val="24"/>
        </w:rPr>
        <w:t xml:space="preserve"> Sunni M</w:t>
      </w:r>
      <w:r w:rsidR="009B7E9E">
        <w:rPr>
          <w:rFonts w:ascii="Times New Roman" w:hAnsi="Times New Roman" w:cs="Times New Roman"/>
          <w:sz w:val="24"/>
          <w:szCs w:val="24"/>
        </w:rPr>
        <w:t xml:space="preserve">uslim population, </w:t>
      </w:r>
      <w:r w:rsidR="00B02A35" w:rsidRPr="009525B0">
        <w:rPr>
          <w:rFonts w:ascii="Times New Roman" w:hAnsi="Times New Roman" w:cs="Times New Roman"/>
          <w:sz w:val="24"/>
          <w:szCs w:val="24"/>
        </w:rPr>
        <w:t>the nation’s minority and feared that the immense expansion of Iran’s revolution would continue to Shi’</w:t>
      </w:r>
      <w:r w:rsidR="004E26A1" w:rsidRPr="009525B0">
        <w:rPr>
          <w:rFonts w:ascii="Times New Roman" w:hAnsi="Times New Roman" w:cs="Times New Roman"/>
          <w:sz w:val="24"/>
          <w:szCs w:val="24"/>
        </w:rPr>
        <w:t>ite-dominated in his country. He sought to overturn the 1975</w:t>
      </w:r>
      <w:r w:rsidR="00DE5299" w:rsidRPr="009525B0">
        <w:rPr>
          <w:rFonts w:ascii="Times New Roman" w:hAnsi="Times New Roman" w:cs="Times New Roman"/>
          <w:sz w:val="24"/>
          <w:szCs w:val="24"/>
        </w:rPr>
        <w:t xml:space="preserve"> border agreements and regain control over </w:t>
      </w:r>
      <w:r w:rsidR="00C06688" w:rsidRPr="009525B0">
        <w:rPr>
          <w:rFonts w:ascii="Times New Roman" w:hAnsi="Times New Roman" w:cs="Times New Roman"/>
          <w:sz w:val="24"/>
          <w:szCs w:val="24"/>
        </w:rPr>
        <w:t>the two sides of Shatt al-Arab</w:t>
      </w:r>
      <w:r w:rsidR="00FF4717" w:rsidRPr="009525B0">
        <w:rPr>
          <w:rFonts w:ascii="Times New Roman" w:hAnsi="Times New Roman" w:cs="Times New Roman"/>
          <w:sz w:val="24"/>
          <w:szCs w:val="24"/>
        </w:rPr>
        <w:t xml:space="preserve"> that was Iraq's only access point to the Persian Gulf. </w:t>
      </w:r>
    </w:p>
    <w:p w14:paraId="4AA61F91" w14:textId="77777777" w:rsidR="00A13B65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Importance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of the Iran-Iraq War</w:t>
      </w:r>
    </w:p>
    <w:p w14:paraId="6215DE68" w14:textId="77777777" w:rsidR="002A542D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0B95">
        <w:rPr>
          <w:rFonts w:ascii="Times New Roman" w:hAnsi="Times New Roman" w:cs="Times New Roman"/>
          <w:i/>
          <w:sz w:val="24"/>
          <w:szCs w:val="24"/>
        </w:rPr>
        <w:t xml:space="preserve">The war shaped today's </w:t>
      </w:r>
      <w:r w:rsidR="00A82F00" w:rsidRPr="00530B95">
        <w:rPr>
          <w:rFonts w:ascii="Times New Roman" w:hAnsi="Times New Roman" w:cs="Times New Roman"/>
          <w:i/>
          <w:sz w:val="24"/>
          <w:szCs w:val="24"/>
        </w:rPr>
        <w:t xml:space="preserve">Iraq, </w:t>
      </w:r>
      <w:r w:rsidRPr="00530B95">
        <w:rPr>
          <w:rFonts w:ascii="Times New Roman" w:hAnsi="Times New Roman" w:cs="Times New Roman"/>
          <w:i/>
          <w:sz w:val="24"/>
          <w:szCs w:val="24"/>
        </w:rPr>
        <w:t>Iranian, and Gulf Arab states' leadership in the political and foreign policy outlook</w:t>
      </w:r>
      <w:r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A82F00" w:rsidRPr="009525B0">
        <w:rPr>
          <w:rFonts w:ascii="Times New Roman" w:hAnsi="Times New Roman" w:cs="Times New Roman"/>
          <w:sz w:val="24"/>
          <w:szCs w:val="24"/>
        </w:rPr>
        <w:t xml:space="preserve">Iraq and Iran came together and agreed to restore diplomatic relations. Iraq agreed with the Iranian terms </w:t>
      </w:r>
      <w:r w:rsidR="009403F1" w:rsidRPr="009525B0">
        <w:rPr>
          <w:rFonts w:ascii="Times New Roman" w:hAnsi="Times New Roman" w:cs="Times New Roman"/>
          <w:sz w:val="24"/>
          <w:szCs w:val="24"/>
        </w:rPr>
        <w:t xml:space="preserve">as a way to settle the conflict between them. The Iraq troops withdrew their military troops from the </w:t>
      </w:r>
      <w:r w:rsidR="006E4AD9" w:rsidRPr="009525B0">
        <w:rPr>
          <w:rFonts w:ascii="Times New Roman" w:hAnsi="Times New Roman" w:cs="Times New Roman"/>
          <w:sz w:val="24"/>
          <w:szCs w:val="24"/>
        </w:rPr>
        <w:t>occupied Iranian territories. This helped strengthen their ties and practice their diplomatic rights with each other agreeing to set a treaty.</w:t>
      </w:r>
      <w:r w:rsidR="00C00BDC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6E4AD9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B38A1" w:rsidRPr="009525B0">
        <w:rPr>
          <w:rFonts w:ascii="Times New Roman" w:hAnsi="Times New Roman" w:cs="Times New Roman"/>
          <w:sz w:val="24"/>
          <w:szCs w:val="24"/>
        </w:rPr>
        <w:t xml:space="preserve">Both nations released and exchanged prisoners of war as a way to show acceptance and honor the signed agreement. </w:t>
      </w:r>
      <w:r w:rsidRPr="009525B0">
        <w:rPr>
          <w:rFonts w:ascii="Times New Roman" w:hAnsi="Times New Roman" w:cs="Times New Roman"/>
          <w:sz w:val="24"/>
          <w:szCs w:val="24"/>
        </w:rPr>
        <w:t xml:space="preserve">Iran started to penetrate previously impervious regions due to political and ideological spaces starting with Iraq, Syria, Yemen, and Lebanon.  </w:t>
      </w:r>
    </w:p>
    <w:p w14:paraId="7C0228B9" w14:textId="77777777" w:rsidR="0025669F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0B95">
        <w:rPr>
          <w:rFonts w:ascii="Times New Roman" w:hAnsi="Times New Roman" w:cs="Times New Roman"/>
          <w:i/>
          <w:sz w:val="24"/>
          <w:szCs w:val="24"/>
        </w:rPr>
        <w:t>Also, the way helped to establish a road for both nations to becoming a proxy power</w:t>
      </w:r>
      <w:r w:rsidR="00BF6C3A">
        <w:rPr>
          <w:rFonts w:ascii="Times New Roman" w:hAnsi="Times New Roman" w:cs="Times New Roman"/>
          <w:sz w:val="24"/>
          <w:szCs w:val="24"/>
        </w:rPr>
        <w:t>. During the</w:t>
      </w:r>
      <w:r w:rsidR="006A7409">
        <w:rPr>
          <w:rFonts w:ascii="Times New Roman" w:hAnsi="Times New Roman" w:cs="Times New Roman"/>
          <w:sz w:val="24"/>
          <w:szCs w:val="24"/>
        </w:rPr>
        <w:t xml:space="preserve"> war, Iran developed its</w:t>
      </w:r>
      <w:r w:rsidRPr="009525B0">
        <w:rPr>
          <w:rFonts w:ascii="Times New Roman" w:hAnsi="Times New Roman" w:cs="Times New Roman"/>
          <w:sz w:val="24"/>
          <w:szCs w:val="24"/>
        </w:rPr>
        <w:t xml:space="preserve"> most significant foreign legion, namely Lebanon'</w:t>
      </w:r>
      <w:r w:rsidR="00476582">
        <w:rPr>
          <w:rFonts w:ascii="Times New Roman" w:hAnsi="Times New Roman" w:cs="Times New Roman"/>
          <w:sz w:val="24"/>
          <w:szCs w:val="24"/>
        </w:rPr>
        <w:t xml:space="preserve">s Hezbollah. It acquired </w:t>
      </w:r>
      <w:r w:rsidR="006A7409">
        <w:rPr>
          <w:rFonts w:ascii="Times New Roman" w:hAnsi="Times New Roman" w:cs="Times New Roman"/>
          <w:sz w:val="24"/>
          <w:szCs w:val="24"/>
        </w:rPr>
        <w:t>a super</w:t>
      </w:r>
      <w:r w:rsidRPr="009525B0">
        <w:rPr>
          <w:rFonts w:ascii="Times New Roman" w:hAnsi="Times New Roman" w:cs="Times New Roman"/>
          <w:sz w:val="24"/>
          <w:szCs w:val="24"/>
        </w:rPr>
        <w:t xml:space="preserve">-state status in Lebanon and was seen to supersede the state institutions. It became indispensable as Iran continued to expand its ambitions to Tehran's abilities to train, </w:t>
      </w:r>
      <w:r w:rsidR="00476582" w:rsidRPr="009525B0">
        <w:rPr>
          <w:rFonts w:ascii="Times New Roman" w:hAnsi="Times New Roman" w:cs="Times New Roman"/>
          <w:sz w:val="24"/>
          <w:szCs w:val="24"/>
        </w:rPr>
        <w:lastRenderedPageBreak/>
        <w:t>organize</w:t>
      </w:r>
      <w:r w:rsidRPr="009525B0">
        <w:rPr>
          <w:rFonts w:ascii="Times New Roman" w:hAnsi="Times New Roman" w:cs="Times New Roman"/>
          <w:sz w:val="24"/>
          <w:szCs w:val="24"/>
        </w:rPr>
        <w:t xml:space="preserve"> and establish m</w:t>
      </w:r>
      <w:r w:rsidR="00476582">
        <w:rPr>
          <w:rFonts w:ascii="Times New Roman" w:hAnsi="Times New Roman" w:cs="Times New Roman"/>
          <w:sz w:val="24"/>
          <w:szCs w:val="24"/>
        </w:rPr>
        <w:t>ilitary group</w:t>
      </w:r>
      <w:r w:rsidRPr="009525B0">
        <w:rPr>
          <w:rFonts w:ascii="Times New Roman" w:hAnsi="Times New Roman" w:cs="Times New Roman"/>
          <w:sz w:val="24"/>
          <w:szCs w:val="24"/>
        </w:rPr>
        <w:t xml:space="preserve"> in the entire region.</w:t>
      </w:r>
      <w:r w:rsidR="00CC52BE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9525B0">
        <w:rPr>
          <w:rFonts w:ascii="Times New Roman" w:hAnsi="Times New Roman" w:cs="Times New Roman"/>
          <w:sz w:val="24"/>
          <w:szCs w:val="24"/>
        </w:rPr>
        <w:t xml:space="preserve"> With this, both nations managed to </w:t>
      </w:r>
      <w:r w:rsidR="00047268" w:rsidRPr="009525B0">
        <w:rPr>
          <w:rFonts w:ascii="Times New Roman" w:hAnsi="Times New Roman" w:cs="Times New Roman"/>
          <w:sz w:val="24"/>
          <w:szCs w:val="24"/>
        </w:rPr>
        <w:t xml:space="preserve">maintain their strong power even without being involved in the war. They worked towards building strong connections honoring their peace agreements signed in 1988. </w:t>
      </w:r>
    </w:p>
    <w:p w14:paraId="79E14574" w14:textId="77777777" w:rsidR="00464DE8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Information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about Actual Fighting</w:t>
      </w:r>
    </w:p>
    <w:p w14:paraId="523263E8" w14:textId="77777777" w:rsidR="004A11F1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Pr="009525B0">
        <w:rPr>
          <w:rFonts w:ascii="Times New Roman" w:hAnsi="Times New Roman" w:cs="Times New Roman"/>
          <w:i/>
          <w:sz w:val="24"/>
          <w:szCs w:val="24"/>
        </w:rPr>
        <w:t xml:space="preserve">In September 1980, </w:t>
      </w:r>
      <w:r w:rsidR="00AF76BC" w:rsidRPr="009525B0">
        <w:rPr>
          <w:rFonts w:ascii="Times New Roman" w:hAnsi="Times New Roman" w:cs="Times New Roman"/>
          <w:i/>
          <w:sz w:val="24"/>
          <w:szCs w:val="24"/>
        </w:rPr>
        <w:t>the Iraqi military took Iran by surprise by advancing into Khuzestan's broad front</w:t>
      </w:r>
      <w:r w:rsidR="00030497" w:rsidRPr="009525B0">
        <w:rPr>
          <w:rFonts w:ascii="Times New Roman" w:hAnsi="Times New Roman" w:cs="Times New Roman"/>
          <w:sz w:val="24"/>
          <w:szCs w:val="24"/>
        </w:rPr>
        <w:t>. Iraq captured Khorramshahr city, and by December 1980, the Iraqi</w:t>
      </w:r>
      <w:r w:rsidR="00D56B70" w:rsidRPr="009525B0">
        <w:rPr>
          <w:rFonts w:ascii="Times New Roman" w:hAnsi="Times New Roman" w:cs="Times New Roman"/>
          <w:sz w:val="24"/>
          <w:szCs w:val="24"/>
        </w:rPr>
        <w:t xml:space="preserve"> troops</w:t>
      </w:r>
      <w:r w:rsidR="00030497" w:rsidRPr="009525B0">
        <w:rPr>
          <w:rFonts w:ascii="Times New Roman" w:hAnsi="Times New Roman" w:cs="Times New Roman"/>
          <w:sz w:val="24"/>
          <w:szCs w:val="24"/>
        </w:rPr>
        <w:t xml:space="preserve"> had bo</w:t>
      </w:r>
      <w:r w:rsidR="00D56B70" w:rsidRPr="009525B0">
        <w:rPr>
          <w:rFonts w:ascii="Times New Roman" w:hAnsi="Times New Roman" w:cs="Times New Roman"/>
          <w:sz w:val="24"/>
          <w:szCs w:val="24"/>
        </w:rPr>
        <w:t>gged down nearly 50-75miles inside Iran.</w:t>
      </w:r>
      <w:r w:rsidR="004D1C58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D56B70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26C20" w:rsidRPr="009525B0">
        <w:rPr>
          <w:rFonts w:ascii="Times New Roman" w:hAnsi="Times New Roman" w:cs="Times New Roman"/>
          <w:sz w:val="24"/>
          <w:szCs w:val="24"/>
        </w:rPr>
        <w:t xml:space="preserve">The Iranian state militia </w:t>
      </w:r>
      <w:r w:rsidR="00D57AD2" w:rsidRPr="009525B0">
        <w:rPr>
          <w:rFonts w:ascii="Times New Roman" w:hAnsi="Times New Roman" w:cs="Times New Roman"/>
          <w:sz w:val="24"/>
          <w:szCs w:val="24"/>
        </w:rPr>
        <w:t xml:space="preserve">proved efficient by </w:t>
      </w:r>
      <w:r w:rsidR="00026C20" w:rsidRPr="009525B0">
        <w:rPr>
          <w:rFonts w:ascii="Times New Roman" w:hAnsi="Times New Roman" w:cs="Times New Roman"/>
          <w:sz w:val="24"/>
          <w:szCs w:val="24"/>
        </w:rPr>
        <w:t>strongly opposing the Iraq troops</w:t>
      </w:r>
      <w:r w:rsidR="00D57AD2" w:rsidRPr="009525B0">
        <w:rPr>
          <w:rFonts w:ascii="Times New Roman" w:hAnsi="Times New Roman" w:cs="Times New Roman"/>
          <w:sz w:val="24"/>
          <w:szCs w:val="24"/>
        </w:rPr>
        <w:t>. B</w:t>
      </w:r>
      <w:r w:rsidR="003378C3" w:rsidRPr="009525B0">
        <w:rPr>
          <w:rFonts w:ascii="Times New Roman" w:hAnsi="Times New Roman" w:cs="Times New Roman"/>
          <w:sz w:val="24"/>
          <w:szCs w:val="24"/>
        </w:rPr>
        <w:t>y September 1</w:t>
      </w:r>
      <w:r w:rsidR="00D57AD2" w:rsidRPr="009525B0">
        <w:rPr>
          <w:rFonts w:ascii="Times New Roman" w:hAnsi="Times New Roman" w:cs="Times New Roman"/>
          <w:sz w:val="24"/>
          <w:szCs w:val="24"/>
        </w:rPr>
        <w:t>981, the Iranian troops</w:t>
      </w:r>
      <w:r w:rsidR="003378C3" w:rsidRPr="009525B0">
        <w:rPr>
          <w:rFonts w:ascii="Times New Roman" w:hAnsi="Times New Roman" w:cs="Times New Roman"/>
          <w:sz w:val="24"/>
          <w:szCs w:val="24"/>
        </w:rPr>
        <w:t xml:space="preserve"> had </w:t>
      </w:r>
      <w:r w:rsidR="00026C20" w:rsidRPr="009525B0">
        <w:rPr>
          <w:rFonts w:ascii="Times New Roman" w:hAnsi="Times New Roman" w:cs="Times New Roman"/>
          <w:sz w:val="24"/>
          <w:szCs w:val="24"/>
        </w:rPr>
        <w:t xml:space="preserve">successfully pushed the Iraqi troops back across Iran’s Karun River. </w:t>
      </w:r>
    </w:p>
    <w:p w14:paraId="722FA35B" w14:textId="77777777" w:rsidR="0055516C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236BC4" w:rsidRPr="009525B0">
        <w:rPr>
          <w:rFonts w:ascii="Times New Roman" w:hAnsi="Times New Roman" w:cs="Times New Roman"/>
          <w:i/>
          <w:sz w:val="24"/>
          <w:szCs w:val="24"/>
        </w:rPr>
        <w:t xml:space="preserve">The period between 1982 and 1987 was comprised of the </w:t>
      </w:r>
      <w:r w:rsidR="00E960DE" w:rsidRPr="009525B0">
        <w:rPr>
          <w:rFonts w:ascii="Times New Roman" w:hAnsi="Times New Roman" w:cs="Times New Roman"/>
          <w:i/>
          <w:sz w:val="24"/>
          <w:szCs w:val="24"/>
        </w:rPr>
        <w:t>intense war between the two nations</w:t>
      </w:r>
      <w:r w:rsidR="00E960DE" w:rsidRPr="009525B0">
        <w:rPr>
          <w:rFonts w:ascii="Times New Roman" w:hAnsi="Times New Roman" w:cs="Times New Roman"/>
          <w:sz w:val="24"/>
          <w:szCs w:val="24"/>
        </w:rPr>
        <w:t>. In May 1982, the Iranian forces successfully recaptu</w:t>
      </w:r>
      <w:r w:rsidR="00FA7E5E">
        <w:rPr>
          <w:rFonts w:ascii="Times New Roman" w:hAnsi="Times New Roman" w:cs="Times New Roman"/>
          <w:sz w:val="24"/>
          <w:szCs w:val="24"/>
        </w:rPr>
        <w:t xml:space="preserve">red Khorramshahr from the Iraqi. The Iraq </w:t>
      </w:r>
      <w:proofErr w:type="gramStart"/>
      <w:r w:rsidR="00FA7E5E">
        <w:rPr>
          <w:rFonts w:ascii="Times New Roman" w:hAnsi="Times New Roman" w:cs="Times New Roman"/>
          <w:sz w:val="24"/>
          <w:szCs w:val="24"/>
        </w:rPr>
        <w:t xml:space="preserve">withdrew </w:t>
      </w:r>
      <w:r w:rsidR="00FF58B7" w:rsidRPr="009525B0">
        <w:rPr>
          <w:rFonts w:ascii="Times New Roman" w:hAnsi="Times New Roman" w:cs="Times New Roman"/>
          <w:sz w:val="24"/>
          <w:szCs w:val="24"/>
        </w:rPr>
        <w:t xml:space="preserve"> its</w:t>
      </w:r>
      <w:proofErr w:type="gramEnd"/>
      <w:r w:rsidR="00FF58B7" w:rsidRPr="009525B0">
        <w:rPr>
          <w:rFonts w:ascii="Times New Roman" w:hAnsi="Times New Roman" w:cs="Times New Roman"/>
          <w:sz w:val="24"/>
          <w:szCs w:val="24"/>
        </w:rPr>
        <w:t xml:space="preserve"> forces voluntarily from the earlier Iranian territory it had captured and seeking a peace treaty with the Iranian government. </w:t>
      </w:r>
      <w:r w:rsidR="00F164B5" w:rsidRPr="009525B0">
        <w:rPr>
          <w:rFonts w:ascii="Times New Roman" w:hAnsi="Times New Roman" w:cs="Times New Roman"/>
          <w:sz w:val="24"/>
          <w:szCs w:val="24"/>
        </w:rPr>
        <w:t>Iran remained intransigent since Ruhollah Khomeini</w:t>
      </w:r>
      <w:r w:rsidR="00C95C27" w:rsidRPr="009525B0">
        <w:rPr>
          <w:rFonts w:ascii="Times New Roman" w:hAnsi="Times New Roman" w:cs="Times New Roman"/>
          <w:sz w:val="24"/>
          <w:szCs w:val="24"/>
        </w:rPr>
        <w:t>, the Iraq</w:t>
      </w:r>
      <w:r w:rsidR="00F164B5" w:rsidRPr="009525B0">
        <w:rPr>
          <w:rFonts w:ascii="Times New Roman" w:hAnsi="Times New Roman" w:cs="Times New Roman"/>
          <w:sz w:val="24"/>
          <w:szCs w:val="24"/>
        </w:rPr>
        <w:t xml:space="preserve"> leader, saw Saddam </w:t>
      </w:r>
      <w:r w:rsidR="00C95C27" w:rsidRPr="009525B0">
        <w:rPr>
          <w:rFonts w:ascii="Times New Roman" w:hAnsi="Times New Roman" w:cs="Times New Roman"/>
          <w:sz w:val="24"/>
          <w:szCs w:val="24"/>
        </w:rPr>
        <w:t xml:space="preserve">as a great obstacle to the Iranian Islamic Revolution and </w:t>
      </w:r>
      <w:r w:rsidR="00C10328" w:rsidRPr="009525B0">
        <w:rPr>
          <w:rFonts w:ascii="Times New Roman" w:hAnsi="Times New Roman" w:cs="Times New Roman"/>
          <w:sz w:val="24"/>
          <w:szCs w:val="24"/>
        </w:rPr>
        <w:t xml:space="preserve">chose to continue with the war against Iraq, aiming at overthrowing the Iraq leader. </w:t>
      </w:r>
      <w:r w:rsidR="00536323" w:rsidRPr="009525B0">
        <w:rPr>
          <w:rFonts w:ascii="Times New Roman" w:hAnsi="Times New Roman" w:cs="Times New Roman"/>
          <w:sz w:val="24"/>
          <w:szCs w:val="24"/>
        </w:rPr>
        <w:t xml:space="preserve">Iran plotted fruitless attacks on Iraq, considering that Iraq </w:t>
      </w:r>
      <w:r w:rsidR="004E7A65" w:rsidRPr="009525B0">
        <w:rPr>
          <w:rFonts w:ascii="Times New Roman" w:hAnsi="Times New Roman" w:cs="Times New Roman"/>
          <w:sz w:val="24"/>
          <w:szCs w:val="24"/>
        </w:rPr>
        <w:t xml:space="preserve">had powerful firepower and air power. The nations participated in random missile and air attacks </w:t>
      </w:r>
      <w:r w:rsidR="003E7E6D" w:rsidRPr="009525B0">
        <w:rPr>
          <w:rFonts w:ascii="Times New Roman" w:hAnsi="Times New Roman" w:cs="Times New Roman"/>
          <w:sz w:val="24"/>
          <w:szCs w:val="24"/>
        </w:rPr>
        <w:t xml:space="preserve">on other's cities, oil installations, and military bases. </w:t>
      </w:r>
      <w:r w:rsidR="008D1B17" w:rsidRPr="009525B0">
        <w:rPr>
          <w:rFonts w:ascii="Times New Roman" w:hAnsi="Times New Roman" w:cs="Times New Roman"/>
          <w:sz w:val="24"/>
          <w:szCs w:val="24"/>
        </w:rPr>
        <w:t xml:space="preserve">The attacks were mainly focused on the oil-rich regions and continued until 1984 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when </w:t>
      </w:r>
      <w:r w:rsidR="00986DE5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they attacked </w:t>
      </w:r>
      <w:r w:rsidR="00EA5D18">
        <w:rPr>
          <w:rFonts w:ascii="Times New Roman" w:hAnsi="Times New Roman" w:cs="Times New Roman"/>
          <w:sz w:val="24"/>
          <w:szCs w:val="24"/>
        </w:rPr>
        <w:t>the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oil-tanker shipping </w:t>
      </w:r>
      <w:r w:rsidR="00EA5D18">
        <w:rPr>
          <w:rFonts w:ascii="Times New Roman" w:hAnsi="Times New Roman" w:cs="Times New Roman"/>
          <w:sz w:val="24"/>
          <w:szCs w:val="24"/>
        </w:rPr>
        <w:t xml:space="preserve">of the </w:t>
      </w:r>
      <w:r w:rsidR="004D1C58">
        <w:rPr>
          <w:rFonts w:ascii="Times New Roman" w:hAnsi="Times New Roman" w:cs="Times New Roman"/>
          <w:sz w:val="24"/>
          <w:szCs w:val="24"/>
        </w:rPr>
        <w:t xml:space="preserve">other </w:t>
      </w:r>
      <w:r w:rsidR="004D1C58" w:rsidRPr="009525B0">
        <w:rPr>
          <w:rFonts w:ascii="Times New Roman" w:hAnsi="Times New Roman" w:cs="Times New Roman"/>
          <w:sz w:val="24"/>
          <w:szCs w:val="24"/>
        </w:rPr>
        <w:t>the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Persian Gulf.</w:t>
      </w:r>
      <w:r w:rsidR="00C20151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The Iranian attack on tankers heading to and from Kuwait as well as the other Gulf </w:t>
      </w:r>
      <w:r w:rsidR="005E29CB" w:rsidRPr="009525B0">
        <w:rPr>
          <w:rFonts w:ascii="Times New Roman" w:hAnsi="Times New Roman" w:cs="Times New Roman"/>
          <w:sz w:val="24"/>
          <w:szCs w:val="24"/>
        </w:rPr>
        <w:t>States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led the western European countries and the United States to bring warships to the Persian Gulf. This move was to protect the region and ensure a constant oil flow to the rest of the world. </w:t>
      </w:r>
      <w:r w:rsidR="005E29CB" w:rsidRPr="009525B0">
        <w:rPr>
          <w:rFonts w:ascii="Times New Roman" w:hAnsi="Times New Roman" w:cs="Times New Roman"/>
          <w:sz w:val="24"/>
          <w:szCs w:val="24"/>
        </w:rPr>
        <w:t xml:space="preserve">The war led to an attack on more than 100 oil tankers drawing international interest and engagement in it. </w:t>
      </w:r>
      <w:r w:rsidR="00A81603" w:rsidRPr="009525B0">
        <w:rPr>
          <w:rFonts w:ascii="Times New Roman" w:hAnsi="Times New Roman" w:cs="Times New Roman"/>
          <w:sz w:val="24"/>
          <w:szCs w:val="24"/>
        </w:rPr>
        <w:t xml:space="preserve">Both countries’ capacity to produce and export oil reduced tremendously </w:t>
      </w:r>
      <w:r w:rsidR="00024123" w:rsidRPr="009525B0">
        <w:rPr>
          <w:rFonts w:ascii="Times New Roman" w:hAnsi="Times New Roman" w:cs="Times New Roman"/>
          <w:sz w:val="24"/>
          <w:szCs w:val="24"/>
        </w:rPr>
        <w:t xml:space="preserve">due to airstrikes and pipeline shutoffs, resulting in reduced income. This leads to other nations like Saudi </w:t>
      </w:r>
      <w:r w:rsidR="005768C8" w:rsidRPr="009525B0">
        <w:rPr>
          <w:rFonts w:ascii="Times New Roman" w:hAnsi="Times New Roman" w:cs="Times New Roman"/>
          <w:sz w:val="24"/>
          <w:szCs w:val="24"/>
        </w:rPr>
        <w:t>Arabia</w:t>
      </w:r>
      <w:r w:rsidR="00024123" w:rsidRPr="009525B0">
        <w:rPr>
          <w:rFonts w:ascii="Times New Roman" w:hAnsi="Times New Roman" w:cs="Times New Roman"/>
          <w:sz w:val="24"/>
          <w:szCs w:val="24"/>
        </w:rPr>
        <w:t>, Kuwait, and the other Arab States financing Iraq</w:t>
      </w:r>
      <w:r w:rsidR="00693158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CE6EB9" w:rsidRPr="009525B0">
        <w:rPr>
          <w:rFonts w:ascii="Times New Roman" w:hAnsi="Times New Roman" w:cs="Times New Roman"/>
          <w:sz w:val="24"/>
          <w:szCs w:val="24"/>
        </w:rPr>
        <w:t>A</w:t>
      </w:r>
      <w:r w:rsidR="00BF6C3A">
        <w:rPr>
          <w:rFonts w:ascii="Times New Roman" w:hAnsi="Times New Roman" w:cs="Times New Roman"/>
          <w:sz w:val="24"/>
          <w:szCs w:val="24"/>
        </w:rPr>
        <w:t>lso, the U.S.</w:t>
      </w:r>
      <w:r w:rsidR="00693158" w:rsidRPr="009525B0">
        <w:rPr>
          <w:rFonts w:ascii="Times New Roman" w:hAnsi="Times New Roman" w:cs="Times New Roman"/>
          <w:sz w:val="24"/>
          <w:szCs w:val="24"/>
        </w:rPr>
        <w:t xml:space="preserve">, together </w:t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with the Soviet Union, provided </w:t>
      </w:r>
      <w:r w:rsidR="001B1F92" w:rsidRPr="009525B0">
        <w:rPr>
          <w:rFonts w:ascii="Times New Roman" w:hAnsi="Times New Roman" w:cs="Times New Roman"/>
          <w:sz w:val="24"/>
          <w:szCs w:val="24"/>
        </w:rPr>
        <w:t xml:space="preserve">support to </w:t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Iraq against Iran that </w:t>
      </w:r>
      <w:r w:rsidR="007E5531" w:rsidRPr="009525B0">
        <w:rPr>
          <w:rFonts w:ascii="Times New Roman" w:hAnsi="Times New Roman" w:cs="Times New Roman"/>
          <w:sz w:val="24"/>
          <w:szCs w:val="24"/>
        </w:rPr>
        <w:t>i</w:t>
      </w:r>
      <w:r w:rsidR="00CE6EB9" w:rsidRPr="009525B0">
        <w:rPr>
          <w:rFonts w:ascii="Times New Roman" w:hAnsi="Times New Roman" w:cs="Times New Roman"/>
          <w:sz w:val="24"/>
          <w:szCs w:val="24"/>
        </w:rPr>
        <w:t>ts major allied Libya and Syria supported.</w:t>
      </w:r>
      <w:r w:rsidR="0055516C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9ABF5D" w14:textId="77777777" w:rsidR="0046777C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7E7ED6" w:rsidRPr="009525B0">
        <w:rPr>
          <w:rFonts w:ascii="Times New Roman" w:hAnsi="Times New Roman" w:cs="Times New Roman"/>
          <w:i/>
          <w:sz w:val="24"/>
          <w:szCs w:val="24"/>
        </w:rPr>
        <w:t>In 1987, military balance favored Iraq and raised its army to about one million</w:t>
      </w:r>
      <w:r w:rsidR="007E7ED6" w:rsidRPr="009525B0">
        <w:rPr>
          <w:rFonts w:ascii="Times New Roman" w:hAnsi="Times New Roman" w:cs="Times New Roman"/>
          <w:sz w:val="24"/>
          <w:szCs w:val="24"/>
        </w:rPr>
        <w:t>. Iraq received state-of-the-art arms from</w:t>
      </w:r>
      <w:r w:rsidR="00087238" w:rsidRPr="009525B0">
        <w:rPr>
          <w:rFonts w:ascii="Times New Roman" w:hAnsi="Times New Roman" w:cs="Times New Roman"/>
          <w:sz w:val="24"/>
          <w:szCs w:val="24"/>
        </w:rPr>
        <w:t xml:space="preserve"> the Soviet Union</w:t>
      </w:r>
      <w:r w:rsidR="007E7ED6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87238" w:rsidRPr="009525B0">
        <w:rPr>
          <w:rFonts w:ascii="Times New Roman" w:hAnsi="Times New Roman" w:cs="Times New Roman"/>
          <w:sz w:val="24"/>
          <w:szCs w:val="24"/>
        </w:rPr>
        <w:t>and France. The support also included thousands of artillery</w:t>
      </w:r>
      <w:r w:rsidR="00B61513" w:rsidRPr="009525B0">
        <w:rPr>
          <w:rFonts w:ascii="Times New Roman" w:hAnsi="Times New Roman" w:cs="Times New Roman"/>
          <w:sz w:val="24"/>
          <w:szCs w:val="24"/>
        </w:rPr>
        <w:t xml:space="preserve"> pieces</w:t>
      </w:r>
      <w:r w:rsidR="00087238" w:rsidRPr="009525B0">
        <w:rPr>
          <w:rFonts w:ascii="Times New Roman" w:hAnsi="Times New Roman" w:cs="Times New Roman"/>
          <w:sz w:val="24"/>
          <w:szCs w:val="24"/>
        </w:rPr>
        <w:t>, armored personnel carriers,</w:t>
      </w:r>
      <w:r w:rsidR="00B61513" w:rsidRPr="009525B0">
        <w:rPr>
          <w:rFonts w:ascii="Times New Roman" w:hAnsi="Times New Roman" w:cs="Times New Roman"/>
          <w:sz w:val="24"/>
          <w:szCs w:val="24"/>
        </w:rPr>
        <w:t xml:space="preserve"> tanks, plus hundreds of combat aircraft. Iraq </w:t>
      </w:r>
      <w:r w:rsidR="0097553E" w:rsidRPr="009525B0">
        <w:rPr>
          <w:rFonts w:ascii="Times New Roman" w:hAnsi="Times New Roman" w:cs="Times New Roman"/>
          <w:sz w:val="24"/>
          <w:szCs w:val="24"/>
        </w:rPr>
        <w:t xml:space="preserve">committed a particular amount of its resources in an attempt to buy and create </w:t>
      </w:r>
      <w:r w:rsidR="00DF6683" w:rsidRPr="009525B0">
        <w:rPr>
          <w:rFonts w:ascii="Times New Roman" w:hAnsi="Times New Roman" w:cs="Times New Roman"/>
          <w:sz w:val="24"/>
          <w:szCs w:val="24"/>
        </w:rPr>
        <w:t xml:space="preserve">a weapon of mass destruction that included nuclear and biological arms. But, in July 1987, the UN </w:t>
      </w:r>
      <w:r w:rsidR="00B92FD0" w:rsidRPr="009525B0">
        <w:rPr>
          <w:rFonts w:ascii="Times New Roman" w:hAnsi="Times New Roman" w:cs="Times New Roman"/>
          <w:sz w:val="24"/>
          <w:szCs w:val="24"/>
        </w:rPr>
        <w:t>Security Council</w:t>
      </w:r>
      <w:r w:rsidR="00DF6683" w:rsidRPr="009525B0">
        <w:rPr>
          <w:rFonts w:ascii="Times New Roman" w:hAnsi="Times New Roman" w:cs="Times New Roman"/>
          <w:sz w:val="24"/>
          <w:szCs w:val="24"/>
        </w:rPr>
        <w:t xml:space="preserve"> collectively</w:t>
      </w:r>
      <w:r w:rsidR="008F1A22">
        <w:rPr>
          <w:rFonts w:ascii="Times New Roman" w:hAnsi="Times New Roman" w:cs="Times New Roman"/>
          <w:sz w:val="24"/>
          <w:szCs w:val="24"/>
        </w:rPr>
        <w:t xml:space="preserve"> established Resolution 598 urging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I</w:t>
      </w:r>
      <w:r w:rsidR="008F1A22">
        <w:rPr>
          <w:rFonts w:ascii="Times New Roman" w:hAnsi="Times New Roman" w:cs="Times New Roman"/>
          <w:sz w:val="24"/>
          <w:szCs w:val="24"/>
        </w:rPr>
        <w:t xml:space="preserve">ran and Iraq </w:t>
      </w:r>
      <w:r w:rsidR="007C3924" w:rsidRPr="009525B0">
        <w:rPr>
          <w:rFonts w:ascii="Times New Roman" w:hAnsi="Times New Roman" w:cs="Times New Roman"/>
          <w:sz w:val="24"/>
          <w:szCs w:val="24"/>
        </w:rPr>
        <w:t>stop the war,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accep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t a cease-fire agreement, </w:t>
      </w:r>
      <w:r w:rsidR="00937C21">
        <w:rPr>
          <w:rFonts w:ascii="Times New Roman" w:hAnsi="Times New Roman" w:cs="Times New Roman"/>
          <w:sz w:val="24"/>
          <w:szCs w:val="24"/>
        </w:rPr>
        <w:t>withdraw military troops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from boundaries recognized internationally, and </w:t>
      </w:r>
      <w:r w:rsidR="00937C21" w:rsidRPr="009525B0">
        <w:rPr>
          <w:rFonts w:ascii="Times New Roman" w:hAnsi="Times New Roman" w:cs="Times New Roman"/>
          <w:sz w:val="24"/>
          <w:szCs w:val="24"/>
        </w:rPr>
        <w:t>resolve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 their conflicts by holding negotiation meetings under UN auspices.</w:t>
      </w:r>
      <w:r w:rsidR="003F49F0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292AF9" w:rsidRPr="009525B0">
        <w:rPr>
          <w:rFonts w:ascii="Times New Roman" w:hAnsi="Times New Roman" w:cs="Times New Roman"/>
          <w:sz w:val="24"/>
          <w:szCs w:val="24"/>
        </w:rPr>
        <w:t xml:space="preserve">Iraq agreed to this request but demanded that Iran’s terms should be reciprocated. </w:t>
      </w:r>
      <w:r w:rsidR="00F611F1" w:rsidRPr="009525B0">
        <w:rPr>
          <w:rFonts w:ascii="Times New Roman" w:hAnsi="Times New Roman" w:cs="Times New Roman"/>
          <w:sz w:val="24"/>
          <w:szCs w:val="24"/>
        </w:rPr>
        <w:t xml:space="preserve">On the other hand, Iran </w:t>
      </w:r>
      <w:r w:rsidR="00F611F1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demanded amendments and condemned Iraq for being the aggressor in the war </w:t>
      </w:r>
      <w:r w:rsidRPr="009525B0">
        <w:rPr>
          <w:rFonts w:ascii="Times New Roman" w:hAnsi="Times New Roman" w:cs="Times New Roman"/>
          <w:sz w:val="24"/>
          <w:szCs w:val="24"/>
        </w:rPr>
        <w:t>and wanted all foreign navies to leave the gulf.</w:t>
      </w:r>
    </w:p>
    <w:p w14:paraId="53AC1C70" w14:textId="77777777" w:rsidR="005768C8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7B5FF3" w:rsidRPr="009525B0">
        <w:rPr>
          <w:rFonts w:ascii="Times New Roman" w:hAnsi="Times New Roman" w:cs="Times New Roman"/>
          <w:i/>
          <w:sz w:val="24"/>
          <w:szCs w:val="24"/>
        </w:rPr>
        <w:t xml:space="preserve">Early 1988, the Iranian troops, </w:t>
      </w:r>
      <w:r w:rsidR="00F02267" w:rsidRPr="009525B0">
        <w:rPr>
          <w:rFonts w:ascii="Times New Roman" w:hAnsi="Times New Roman" w:cs="Times New Roman"/>
          <w:i/>
          <w:sz w:val="24"/>
          <w:szCs w:val="24"/>
        </w:rPr>
        <w:t xml:space="preserve">together with Iraqi Kurds, attacked towns to the </w:t>
      </w:r>
      <w:proofErr w:type="spellStart"/>
      <w:r w:rsidR="00F02267" w:rsidRPr="009525B0">
        <w:rPr>
          <w:rFonts w:ascii="Times New Roman" w:hAnsi="Times New Roman" w:cs="Times New Roman"/>
          <w:i/>
          <w:sz w:val="24"/>
          <w:szCs w:val="24"/>
        </w:rPr>
        <w:t>NorthEast</w:t>
      </w:r>
      <w:proofErr w:type="spellEnd"/>
      <w:r w:rsidR="00F02267" w:rsidRPr="009525B0">
        <w:rPr>
          <w:rFonts w:ascii="Times New Roman" w:hAnsi="Times New Roman" w:cs="Times New Roman"/>
          <w:i/>
          <w:sz w:val="24"/>
          <w:szCs w:val="24"/>
        </w:rPr>
        <w:t xml:space="preserve"> of Iraq</w:t>
      </w:r>
      <w:r w:rsidR="007073CB" w:rsidRPr="009525B0">
        <w:rPr>
          <w:rFonts w:ascii="Times New Roman" w:hAnsi="Times New Roman" w:cs="Times New Roman"/>
          <w:i/>
          <w:sz w:val="24"/>
          <w:szCs w:val="24"/>
        </w:rPr>
        <w:t xml:space="preserve">'s provinces, including </w:t>
      </w:r>
      <w:proofErr w:type="spellStart"/>
      <w:r w:rsidR="007073CB" w:rsidRPr="009525B0">
        <w:rPr>
          <w:rFonts w:ascii="Times New Roman" w:hAnsi="Times New Roman" w:cs="Times New Roman"/>
          <w:i/>
          <w:sz w:val="24"/>
          <w:szCs w:val="24"/>
        </w:rPr>
        <w:t>Halabjah</w:t>
      </w:r>
      <w:proofErr w:type="spellEnd"/>
      <w:r w:rsidR="007073CB" w:rsidRPr="009525B0">
        <w:rPr>
          <w:rFonts w:ascii="Times New Roman" w:hAnsi="Times New Roman" w:cs="Times New Roman"/>
          <w:i/>
          <w:sz w:val="24"/>
          <w:szCs w:val="24"/>
        </w:rPr>
        <w:t xml:space="preserve">, Hajj, and </w:t>
      </w:r>
      <w:proofErr w:type="spellStart"/>
      <w:r w:rsidR="007073CB" w:rsidRPr="009525B0">
        <w:rPr>
          <w:rFonts w:ascii="Times New Roman" w:hAnsi="Times New Roman" w:cs="Times New Roman"/>
          <w:i/>
          <w:sz w:val="24"/>
          <w:szCs w:val="24"/>
        </w:rPr>
        <w:t>Umran</w:t>
      </w:r>
      <w:proofErr w:type="spellEnd"/>
      <w:r w:rsidR="007073CB" w:rsidRPr="009525B0">
        <w:rPr>
          <w:rFonts w:ascii="Times New Roman" w:hAnsi="Times New Roman" w:cs="Times New Roman"/>
          <w:sz w:val="24"/>
          <w:szCs w:val="24"/>
        </w:rPr>
        <w:t xml:space="preserve">. They faced stiff resistance from the Iraqi forces, which used chemical weapons, killing approximately 5,000 Kurdish civilians within and around </w:t>
      </w:r>
      <w:proofErr w:type="spellStart"/>
      <w:r w:rsidR="007073CB" w:rsidRPr="009525B0">
        <w:rPr>
          <w:rFonts w:ascii="Times New Roman" w:hAnsi="Times New Roman" w:cs="Times New Roman"/>
          <w:sz w:val="24"/>
          <w:szCs w:val="24"/>
        </w:rPr>
        <w:t>Halabjah</w:t>
      </w:r>
      <w:proofErr w:type="spellEnd"/>
      <w:r w:rsidR="009F3A1B" w:rsidRPr="009525B0">
        <w:rPr>
          <w:rFonts w:ascii="Times New Roman" w:hAnsi="Times New Roman" w:cs="Times New Roman"/>
          <w:sz w:val="24"/>
          <w:szCs w:val="24"/>
        </w:rPr>
        <w:t>. Afterward, in April 1988, there was a resumption of military operations</w:t>
      </w:r>
      <w:r w:rsidR="00FB748F" w:rsidRPr="009525B0">
        <w:rPr>
          <w:rFonts w:ascii="Times New Roman" w:hAnsi="Times New Roman" w:cs="Times New Roman"/>
          <w:sz w:val="24"/>
          <w:szCs w:val="24"/>
        </w:rPr>
        <w:t xml:space="preserve"> in the gulf. The Iraqis used chemical weapons to fight the Iranian forces and successfully recaptured the </w:t>
      </w:r>
      <w:proofErr w:type="spellStart"/>
      <w:r w:rsidR="00FB748F" w:rsidRPr="009525B0">
        <w:rPr>
          <w:rFonts w:ascii="Times New Roman" w:hAnsi="Times New Roman" w:cs="Times New Roman"/>
          <w:sz w:val="24"/>
          <w:szCs w:val="24"/>
        </w:rPr>
        <w:t>Faw</w:t>
      </w:r>
      <w:proofErr w:type="spellEnd"/>
      <w:r w:rsidR="00FB748F" w:rsidRPr="009525B0">
        <w:rPr>
          <w:rFonts w:ascii="Times New Roman" w:hAnsi="Times New Roman" w:cs="Times New Roman"/>
          <w:sz w:val="24"/>
          <w:szCs w:val="24"/>
        </w:rPr>
        <w:t xml:space="preserve"> peninsula.</w:t>
      </w:r>
      <w:r w:rsidR="00292230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="00FB748F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B614C8" w:rsidRPr="009525B0">
        <w:rPr>
          <w:rFonts w:ascii="Times New Roman" w:hAnsi="Times New Roman" w:cs="Times New Roman"/>
          <w:sz w:val="24"/>
          <w:szCs w:val="24"/>
        </w:rPr>
        <w:t xml:space="preserve">Iraq troops continued to liberate the districts of </w:t>
      </w:r>
      <w:proofErr w:type="spellStart"/>
      <w:r w:rsidR="00B614C8" w:rsidRPr="009525B0">
        <w:rPr>
          <w:rFonts w:ascii="Times New Roman" w:hAnsi="Times New Roman" w:cs="Times New Roman"/>
          <w:sz w:val="24"/>
          <w:szCs w:val="24"/>
        </w:rPr>
        <w:t>Majnun</w:t>
      </w:r>
      <w:proofErr w:type="spellEnd"/>
      <w:r w:rsidR="00B614C8" w:rsidRPr="009525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614C8" w:rsidRPr="009525B0">
        <w:rPr>
          <w:rFonts w:ascii="Times New Roman" w:hAnsi="Times New Roman" w:cs="Times New Roman"/>
          <w:sz w:val="24"/>
          <w:szCs w:val="24"/>
        </w:rPr>
        <w:t>Salamcha</w:t>
      </w:r>
      <w:proofErr w:type="spellEnd"/>
      <w:r w:rsidR="00B614C8" w:rsidRPr="009525B0">
        <w:rPr>
          <w:rFonts w:ascii="Times New Roman" w:hAnsi="Times New Roman" w:cs="Times New Roman"/>
          <w:sz w:val="24"/>
          <w:szCs w:val="24"/>
        </w:rPr>
        <w:t>, and by July, they had penetrated</w:t>
      </w:r>
      <w:r w:rsidR="00BC0505" w:rsidRPr="009525B0">
        <w:rPr>
          <w:rFonts w:ascii="Times New Roman" w:hAnsi="Times New Roman" w:cs="Times New Roman"/>
          <w:sz w:val="24"/>
          <w:szCs w:val="24"/>
        </w:rPr>
        <w:t xml:space="preserve"> deep into Iran. </w:t>
      </w:r>
      <w:r w:rsidR="00530362" w:rsidRPr="009525B0">
        <w:rPr>
          <w:rFonts w:ascii="Times New Roman" w:hAnsi="Times New Roman" w:cs="Times New Roman"/>
          <w:sz w:val="24"/>
          <w:szCs w:val="24"/>
        </w:rPr>
        <w:t xml:space="preserve">In </w:t>
      </w:r>
      <w:r w:rsidR="00070D98" w:rsidRPr="009525B0">
        <w:rPr>
          <w:rFonts w:ascii="Times New Roman" w:hAnsi="Times New Roman" w:cs="Times New Roman"/>
          <w:sz w:val="24"/>
          <w:szCs w:val="24"/>
        </w:rPr>
        <w:t xml:space="preserve">the same month, a U.S. missile cruiser was used to </w:t>
      </w:r>
      <w:r w:rsidR="00530362" w:rsidRPr="009525B0">
        <w:rPr>
          <w:rFonts w:ascii="Times New Roman" w:hAnsi="Times New Roman" w:cs="Times New Roman"/>
          <w:sz w:val="24"/>
          <w:szCs w:val="24"/>
        </w:rPr>
        <w:t>shoot down the Iran Air fligh</w:t>
      </w:r>
      <w:r w:rsidR="00070D98" w:rsidRPr="009525B0">
        <w:rPr>
          <w:rFonts w:ascii="Times New Roman" w:hAnsi="Times New Roman" w:cs="Times New Roman"/>
          <w:sz w:val="24"/>
          <w:szCs w:val="24"/>
        </w:rPr>
        <w:t>t 655, a passenger p</w:t>
      </w:r>
      <w:r w:rsidR="003C5924" w:rsidRPr="009525B0">
        <w:rPr>
          <w:rFonts w:ascii="Times New Roman" w:hAnsi="Times New Roman" w:cs="Times New Roman"/>
          <w:sz w:val="24"/>
          <w:szCs w:val="24"/>
        </w:rPr>
        <w:t>lane mistaken for figh</w:t>
      </w:r>
      <w:r w:rsidR="00070D98" w:rsidRPr="009525B0">
        <w:rPr>
          <w:rFonts w:ascii="Times New Roman" w:hAnsi="Times New Roman" w:cs="Times New Roman"/>
          <w:sz w:val="24"/>
          <w:szCs w:val="24"/>
        </w:rPr>
        <w:t>ter jet</w:t>
      </w:r>
      <w:r w:rsidR="003C5924" w:rsidRPr="009525B0">
        <w:rPr>
          <w:rFonts w:ascii="Times New Roman" w:hAnsi="Times New Roman" w:cs="Times New Roman"/>
          <w:sz w:val="24"/>
          <w:szCs w:val="24"/>
        </w:rPr>
        <w:t xml:space="preserve"> killing 290 passengers on board who were majorly Iranians. This made Iran accept UN Resolution 598 on July 20, 1988. </w:t>
      </w:r>
      <w:r w:rsidR="002A6167" w:rsidRPr="009525B0">
        <w:rPr>
          <w:rFonts w:ascii="Times New Roman" w:hAnsi="Times New Roman" w:cs="Times New Roman"/>
          <w:sz w:val="24"/>
          <w:szCs w:val="24"/>
        </w:rPr>
        <w:t xml:space="preserve">On August 20, 1988, both nations stopped the war and conflict between them. </w:t>
      </w:r>
      <w:r w:rsidR="00B614C8" w:rsidRPr="0095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BE3BC" w14:textId="77777777" w:rsidR="00C459D1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A35A97" w:rsidRPr="009525B0">
        <w:rPr>
          <w:rFonts w:ascii="Times New Roman" w:hAnsi="Times New Roman" w:cs="Times New Roman"/>
          <w:i/>
          <w:sz w:val="24"/>
          <w:szCs w:val="24"/>
        </w:rPr>
        <w:t>The Iran-Iraq war was considered to be among the most destructive conflicts of the late 20</w:t>
      </w:r>
      <w:r w:rsidR="00A35A97" w:rsidRPr="009525B0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="00A35A97" w:rsidRPr="009525B0">
        <w:rPr>
          <w:rFonts w:ascii="Times New Roman" w:hAnsi="Times New Roman" w:cs="Times New Roman"/>
          <w:i/>
          <w:sz w:val="24"/>
          <w:szCs w:val="24"/>
        </w:rPr>
        <w:t xml:space="preserve"> century</w:t>
      </w:r>
      <w:r w:rsidR="00A35A97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7318C2" w:rsidRPr="009525B0">
        <w:rPr>
          <w:rFonts w:ascii="Times New Roman" w:hAnsi="Times New Roman" w:cs="Times New Roman"/>
          <w:sz w:val="24"/>
          <w:szCs w:val="24"/>
        </w:rPr>
        <w:t xml:space="preserve">The nations were fully mobilized with their military underarms. </w:t>
      </w:r>
      <w:r w:rsidR="008F23A9" w:rsidRPr="009525B0">
        <w:rPr>
          <w:rFonts w:ascii="Times New Roman" w:hAnsi="Times New Roman" w:cs="Times New Roman"/>
          <w:sz w:val="24"/>
          <w:szCs w:val="24"/>
        </w:rPr>
        <w:t xml:space="preserve">The total number of </w:t>
      </w:r>
      <w:r w:rsidR="00550A1B" w:rsidRPr="009525B0">
        <w:rPr>
          <w:rFonts w:ascii="Times New Roman" w:hAnsi="Times New Roman" w:cs="Times New Roman"/>
          <w:sz w:val="24"/>
          <w:szCs w:val="24"/>
        </w:rPr>
        <w:t>casualties was</w:t>
      </w:r>
      <w:r w:rsidR="008F23A9" w:rsidRPr="009525B0">
        <w:rPr>
          <w:rFonts w:ascii="Times New Roman" w:hAnsi="Times New Roman" w:cs="Times New Roman"/>
          <w:sz w:val="24"/>
          <w:szCs w:val="24"/>
        </w:rPr>
        <w:t xml:space="preserve"> estimated to be approximately</w:t>
      </w:r>
      <w:r w:rsidR="00550A1B" w:rsidRPr="009525B0">
        <w:rPr>
          <w:rFonts w:ascii="Times New Roman" w:hAnsi="Times New Roman" w:cs="Times New Roman"/>
          <w:sz w:val="24"/>
          <w:szCs w:val="24"/>
        </w:rPr>
        <w:t xml:space="preserve"> 1 million to twice the number, with both nations suffering great losses. </w:t>
      </w:r>
      <w:r w:rsidR="00497393" w:rsidRPr="009525B0">
        <w:rPr>
          <w:rFonts w:ascii="Times New Roman" w:hAnsi="Times New Roman" w:cs="Times New Roman"/>
          <w:sz w:val="24"/>
          <w:szCs w:val="24"/>
        </w:rPr>
        <w:t xml:space="preserve">Also, it is estimated that </w:t>
      </w:r>
      <w:r w:rsidR="00867107" w:rsidRPr="009525B0">
        <w:rPr>
          <w:rFonts w:ascii="Times New Roman" w:hAnsi="Times New Roman" w:cs="Times New Roman"/>
          <w:sz w:val="24"/>
          <w:szCs w:val="24"/>
        </w:rPr>
        <w:t xml:space="preserve">Iraqi forces murdered </w:t>
      </w:r>
      <w:r w:rsidR="00497393" w:rsidRPr="009525B0">
        <w:rPr>
          <w:rFonts w:ascii="Times New Roman" w:hAnsi="Times New Roman" w:cs="Times New Roman"/>
          <w:sz w:val="24"/>
          <w:szCs w:val="24"/>
        </w:rPr>
        <w:t xml:space="preserve">around </w:t>
      </w:r>
      <w:r w:rsidR="00867107" w:rsidRPr="009525B0">
        <w:rPr>
          <w:rFonts w:ascii="Times New Roman" w:hAnsi="Times New Roman" w:cs="Times New Roman"/>
          <w:sz w:val="24"/>
          <w:szCs w:val="24"/>
        </w:rPr>
        <w:t xml:space="preserve">50,000 and 100,000 Kurds during a sequence of campaigns </w:t>
      </w:r>
      <w:r w:rsidR="00426A92" w:rsidRPr="009525B0">
        <w:rPr>
          <w:rFonts w:ascii="Times New Roman" w:hAnsi="Times New Roman" w:cs="Times New Roman"/>
          <w:sz w:val="24"/>
          <w:szCs w:val="24"/>
        </w:rPr>
        <w:t>nam</w:t>
      </w:r>
      <w:r w:rsidR="00292230">
        <w:rPr>
          <w:rFonts w:ascii="Times New Roman" w:hAnsi="Times New Roman" w:cs="Times New Roman"/>
          <w:sz w:val="24"/>
          <w:szCs w:val="24"/>
        </w:rPr>
        <w:t>ed Anfal that occurred in 1988.</w:t>
      </w:r>
      <w:r w:rsidR="0040741F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</w:p>
    <w:p w14:paraId="369FA667" w14:textId="77777777" w:rsidR="005404EF" w:rsidRDefault="005404EF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F2C1F" w14:textId="77777777" w:rsidR="005404EF" w:rsidRDefault="005404EF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EC5E1F" w14:textId="25BF99E2" w:rsidR="005A316B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7AE36EED" w14:textId="77777777" w:rsidR="008C555D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8D0B34" w:rsidRPr="007E0DB6">
        <w:rPr>
          <w:rFonts w:ascii="Times New Roman" w:hAnsi="Times New Roman" w:cs="Times New Roman"/>
          <w:i/>
          <w:sz w:val="24"/>
          <w:szCs w:val="24"/>
        </w:rPr>
        <w:t>The Iran-Iraq conflict was a result of religious, political, territorial disputes between the two nations</w:t>
      </w:r>
      <w:r w:rsidR="00D212BE" w:rsidRPr="007E0DB6">
        <w:rPr>
          <w:rFonts w:ascii="Times New Roman" w:hAnsi="Times New Roman" w:cs="Times New Roman"/>
          <w:i/>
          <w:sz w:val="24"/>
          <w:szCs w:val="24"/>
        </w:rPr>
        <w:t xml:space="preserve">, which escalated after </w:t>
      </w:r>
      <w:r w:rsidR="008D0B34" w:rsidRPr="007E0DB6">
        <w:rPr>
          <w:rFonts w:ascii="Times New Roman" w:hAnsi="Times New Roman" w:cs="Times New Roman"/>
          <w:i/>
          <w:sz w:val="24"/>
          <w:szCs w:val="24"/>
        </w:rPr>
        <w:t>World War 1</w:t>
      </w:r>
      <w:r w:rsidR="008D0B34" w:rsidRPr="009525B0">
        <w:rPr>
          <w:rFonts w:ascii="Times New Roman" w:hAnsi="Times New Roman" w:cs="Times New Roman"/>
          <w:sz w:val="24"/>
          <w:szCs w:val="24"/>
        </w:rPr>
        <w:t>.</w:t>
      </w:r>
      <w:r w:rsidR="00D3468A" w:rsidRPr="009525B0">
        <w:rPr>
          <w:rFonts w:ascii="Times New Roman" w:hAnsi="Times New Roman" w:cs="Times New Roman"/>
          <w:sz w:val="24"/>
          <w:szCs w:val="24"/>
        </w:rPr>
        <w:t xml:space="preserve"> The Iraqi forces attacked the Iranian airbases by launching airstrikes, the genesis of the intense war between Iran and Iraq. </w:t>
      </w:r>
      <w:r w:rsidR="009F3B38" w:rsidRPr="009525B0">
        <w:rPr>
          <w:rFonts w:ascii="Times New Roman" w:hAnsi="Times New Roman" w:cs="Times New Roman"/>
          <w:sz w:val="24"/>
          <w:szCs w:val="24"/>
        </w:rPr>
        <w:t>The Iraqi leader, Saddam Hussein</w:t>
      </w:r>
      <w:r w:rsidR="00D240AD" w:rsidRPr="009525B0">
        <w:rPr>
          <w:rFonts w:ascii="Times New Roman" w:hAnsi="Times New Roman" w:cs="Times New Roman"/>
          <w:sz w:val="24"/>
          <w:szCs w:val="24"/>
        </w:rPr>
        <w:t xml:space="preserve"> was feared that Iran’s revolution would dominate Iraq </w:t>
      </w:r>
      <w:r w:rsidR="00B6518B" w:rsidRPr="009525B0">
        <w:rPr>
          <w:rFonts w:ascii="Times New Roman" w:hAnsi="Times New Roman" w:cs="Times New Roman"/>
          <w:sz w:val="24"/>
          <w:szCs w:val="24"/>
        </w:rPr>
        <w:t>and, in turn, choose to attack Iran. Also, he decided to overturn the border treaty both nations signed in 1975 to gain control of Shatt al-Arab</w:t>
      </w:r>
      <w:r w:rsidR="002F5C08" w:rsidRPr="009525B0">
        <w:rPr>
          <w:rFonts w:ascii="Times New Roman" w:hAnsi="Times New Roman" w:cs="Times New Roman"/>
          <w:sz w:val="24"/>
          <w:szCs w:val="24"/>
        </w:rPr>
        <w:t xml:space="preserve"> to have access to the Persian Gulf. Iranian </w:t>
      </w:r>
      <w:r w:rsidR="00034C5A" w:rsidRPr="009525B0">
        <w:rPr>
          <w:rFonts w:ascii="Times New Roman" w:hAnsi="Times New Roman" w:cs="Times New Roman"/>
          <w:sz w:val="24"/>
          <w:szCs w:val="24"/>
        </w:rPr>
        <w:t xml:space="preserve">fought back; they received support from their allies, with Iraq receiving support from Saudi Arabia, </w:t>
      </w:r>
      <w:r w:rsidR="00970DCB" w:rsidRPr="009525B0">
        <w:rPr>
          <w:rFonts w:ascii="Times New Roman" w:hAnsi="Times New Roman" w:cs="Times New Roman"/>
          <w:sz w:val="24"/>
          <w:szCs w:val="24"/>
        </w:rPr>
        <w:t xml:space="preserve">Kuwait, some Arab States, </w:t>
      </w:r>
      <w:r w:rsidR="00B92FD0" w:rsidRPr="009525B0">
        <w:rPr>
          <w:rFonts w:ascii="Times New Roman" w:hAnsi="Times New Roman" w:cs="Times New Roman"/>
          <w:sz w:val="24"/>
          <w:szCs w:val="24"/>
        </w:rPr>
        <w:t xml:space="preserve">and Iran from Libya and </w:t>
      </w:r>
      <w:r w:rsidR="006509D8">
        <w:rPr>
          <w:rFonts w:ascii="Times New Roman" w:hAnsi="Times New Roman" w:cs="Times New Roman"/>
          <w:sz w:val="24"/>
          <w:szCs w:val="24"/>
        </w:rPr>
        <w:t>Syria. The Iran-Iraq conflict caused</w:t>
      </w:r>
      <w:r w:rsidR="00970DCB" w:rsidRPr="009525B0">
        <w:rPr>
          <w:rFonts w:ascii="Times New Roman" w:hAnsi="Times New Roman" w:cs="Times New Roman"/>
          <w:sz w:val="24"/>
          <w:szCs w:val="24"/>
        </w:rPr>
        <w:t xml:space="preserve"> the destruction of oil fields in both nations, causing a reduction of oil exportation. </w:t>
      </w:r>
      <w:r w:rsidR="007F30E7" w:rsidRPr="009525B0">
        <w:rPr>
          <w:rFonts w:ascii="Times New Roman" w:hAnsi="Times New Roman" w:cs="Times New Roman"/>
          <w:sz w:val="24"/>
          <w:szCs w:val="24"/>
        </w:rPr>
        <w:t>I</w:t>
      </w:r>
      <w:r w:rsidR="00871D53" w:rsidRPr="009525B0">
        <w:rPr>
          <w:rFonts w:ascii="Times New Roman" w:hAnsi="Times New Roman" w:cs="Times New Roman"/>
          <w:sz w:val="24"/>
          <w:szCs w:val="24"/>
        </w:rPr>
        <w:t>n 1988, both nations agree</w:t>
      </w:r>
      <w:r w:rsidR="00AB4FE1" w:rsidRPr="009525B0">
        <w:rPr>
          <w:rFonts w:ascii="Times New Roman" w:hAnsi="Times New Roman" w:cs="Times New Roman"/>
          <w:sz w:val="24"/>
          <w:szCs w:val="24"/>
        </w:rPr>
        <w:t xml:space="preserve">d to end the eight-year war in an effective stalemate after accepting the UN Resolution 598. </w:t>
      </w:r>
      <w:r w:rsidR="007F30E7" w:rsidRPr="009525B0">
        <w:rPr>
          <w:rFonts w:ascii="Times New Roman" w:hAnsi="Times New Roman" w:cs="Times New Roman"/>
          <w:sz w:val="24"/>
          <w:szCs w:val="24"/>
        </w:rPr>
        <w:t xml:space="preserve">The war left </w:t>
      </w:r>
      <w:proofErr w:type="gramStart"/>
      <w:r w:rsidR="007F30E7" w:rsidRPr="009525B0">
        <w:rPr>
          <w:rFonts w:ascii="Times New Roman" w:hAnsi="Times New Roman" w:cs="Times New Roman"/>
          <w:sz w:val="24"/>
          <w:szCs w:val="24"/>
        </w:rPr>
        <w:t>millions</w:t>
      </w:r>
      <w:proofErr w:type="gramEnd"/>
      <w:r w:rsidR="007F30E7" w:rsidRPr="009525B0">
        <w:rPr>
          <w:rFonts w:ascii="Times New Roman" w:hAnsi="Times New Roman" w:cs="Times New Roman"/>
          <w:sz w:val="24"/>
          <w:szCs w:val="24"/>
        </w:rPr>
        <w:t xml:space="preserve"> dead. However, as much as the war was greatly dangerous, it was accompanied by positive impacts like </w:t>
      </w:r>
      <w:r w:rsidRPr="009525B0">
        <w:rPr>
          <w:rFonts w:ascii="Times New Roman" w:hAnsi="Times New Roman" w:cs="Times New Roman"/>
          <w:sz w:val="24"/>
          <w:szCs w:val="24"/>
        </w:rPr>
        <w:t>Iran starting to penetrate regions previously considered impervious due to political and ideological spaces starting with Iraq, Syria, Yemen, and Lebanon.  The war helped to establish a road for both nations to beco</w:t>
      </w:r>
      <w:r w:rsidR="00064697">
        <w:rPr>
          <w:rFonts w:ascii="Times New Roman" w:hAnsi="Times New Roman" w:cs="Times New Roman"/>
          <w:sz w:val="24"/>
          <w:szCs w:val="24"/>
        </w:rPr>
        <w:t>me proxy power. Also, it helped to shape the political as well as</w:t>
      </w:r>
      <w:r w:rsidRPr="009525B0">
        <w:rPr>
          <w:rFonts w:ascii="Times New Roman" w:hAnsi="Times New Roman" w:cs="Times New Roman"/>
          <w:sz w:val="24"/>
          <w:szCs w:val="24"/>
        </w:rPr>
        <w:t xml:space="preserve"> foreign</w:t>
      </w:r>
      <w:r w:rsidR="00064697">
        <w:rPr>
          <w:rFonts w:ascii="Times New Roman" w:hAnsi="Times New Roman" w:cs="Times New Roman"/>
          <w:sz w:val="24"/>
          <w:szCs w:val="24"/>
        </w:rPr>
        <w:t xml:space="preserve"> affairs</w:t>
      </w:r>
      <w:r w:rsidRPr="009525B0">
        <w:rPr>
          <w:rFonts w:ascii="Times New Roman" w:hAnsi="Times New Roman" w:cs="Times New Roman"/>
          <w:sz w:val="24"/>
          <w:szCs w:val="24"/>
        </w:rPr>
        <w:t xml:space="preserve"> policy </w:t>
      </w:r>
      <w:r w:rsidR="00064697" w:rsidRPr="009525B0">
        <w:rPr>
          <w:rFonts w:ascii="Times New Roman" w:hAnsi="Times New Roman" w:cs="Times New Roman"/>
          <w:sz w:val="24"/>
          <w:szCs w:val="24"/>
        </w:rPr>
        <w:t>viewpoint</w:t>
      </w:r>
      <w:r w:rsidR="00435B94">
        <w:rPr>
          <w:rFonts w:ascii="Times New Roman" w:hAnsi="Times New Roman" w:cs="Times New Roman"/>
          <w:sz w:val="24"/>
          <w:szCs w:val="24"/>
        </w:rPr>
        <w:t xml:space="preserve"> Iran, and Iraq </w:t>
      </w:r>
      <w:r w:rsidRPr="009525B0">
        <w:rPr>
          <w:rFonts w:ascii="Times New Roman" w:hAnsi="Times New Roman" w:cs="Times New Roman"/>
          <w:sz w:val="24"/>
          <w:szCs w:val="24"/>
        </w:rPr>
        <w:t xml:space="preserve">leadership. </w:t>
      </w:r>
    </w:p>
    <w:p w14:paraId="022365A0" w14:textId="77777777" w:rsidR="00FF26C2" w:rsidRPr="009525B0" w:rsidRDefault="00FF26C2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FE516A" w14:textId="77777777" w:rsidR="00433290" w:rsidRDefault="0043329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862262" w14:textId="77777777" w:rsidR="00433290" w:rsidRDefault="0043329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1D008" w14:textId="77777777" w:rsidR="0040741F" w:rsidRDefault="0040741F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6B938" w14:textId="77777777" w:rsidR="0040741F" w:rsidRDefault="0040741F" w:rsidP="009C4C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A2C6BEA" w14:textId="77777777" w:rsidR="009C4C13" w:rsidRDefault="009C4C13" w:rsidP="009C4C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534D04B" w14:textId="77777777" w:rsidR="00181663" w:rsidRPr="0043329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290">
        <w:rPr>
          <w:rFonts w:ascii="Times New Roman" w:hAnsi="Times New Roman" w:cs="Times New Roman"/>
          <w:b/>
          <w:sz w:val="24"/>
          <w:szCs w:val="24"/>
        </w:rPr>
        <w:t xml:space="preserve">Bibliography </w:t>
      </w:r>
    </w:p>
    <w:p w14:paraId="76279061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Cashman, Greg, and Leonard C. Robinson.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introduction to the causes of war: Patterns of interstate conflict from World War I to Iraq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Rowman &amp; Littlefield, 2021.</w:t>
      </w:r>
    </w:p>
    <w:p w14:paraId="66DACFD9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Ehsani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, Kaveh. "War and Resentment: Critical Reflections on the Legacies of the Iran-Iraq War."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Middle East Critique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26, no. 1 (2017): 5-24.</w:t>
      </w:r>
    </w:p>
    <w:p w14:paraId="7364A659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02A0D"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https://doi.org/10.5040/9781472895400</w:t>
        </w:r>
      </w:hyperlink>
      <w:r w:rsid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74EA176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Kazdal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Melih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“The Iran-Iraq War 1980-1988.”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02A0D"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https://doi.org/10.33201/iranian.706917</w:t>
        </w:r>
      </w:hyperlink>
      <w:r w:rsid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E9512E5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Press, 2014.</w:t>
      </w:r>
    </w:p>
    <w:p w14:paraId="5802ABBD" w14:textId="77777777"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(2010): 365-383.</w:t>
      </w:r>
    </w:p>
    <w:sectPr w:rsidR="00773E7D" w:rsidRPr="00302A0D" w:rsidSect="00433290">
      <w:headerReference w:type="defaul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1350D" w14:textId="77777777" w:rsidR="0066608A" w:rsidRDefault="0066608A" w:rsidP="009525B0">
      <w:pPr>
        <w:spacing w:after="0" w:line="240" w:lineRule="auto"/>
      </w:pPr>
      <w:r>
        <w:separator/>
      </w:r>
    </w:p>
  </w:endnote>
  <w:endnote w:type="continuationSeparator" w:id="0">
    <w:p w14:paraId="5FA63C11" w14:textId="77777777" w:rsidR="0066608A" w:rsidRDefault="0066608A" w:rsidP="0095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F03E0" w14:textId="77777777" w:rsidR="0066608A" w:rsidRDefault="0066608A" w:rsidP="009525B0">
      <w:pPr>
        <w:spacing w:after="0" w:line="240" w:lineRule="auto"/>
      </w:pPr>
      <w:r>
        <w:separator/>
      </w:r>
    </w:p>
  </w:footnote>
  <w:footnote w:type="continuationSeparator" w:id="0">
    <w:p w14:paraId="35BCD28F" w14:textId="77777777" w:rsidR="0066608A" w:rsidRDefault="0066608A" w:rsidP="009525B0">
      <w:pPr>
        <w:spacing w:after="0" w:line="240" w:lineRule="auto"/>
      </w:pPr>
      <w:r>
        <w:continuationSeparator/>
      </w:r>
    </w:p>
  </w:footnote>
  <w:footnote w:id="1">
    <w:p w14:paraId="78A15223" w14:textId="77777777" w:rsidR="008145C0" w:rsidRPr="002B5ED5" w:rsidRDefault="008145C0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C37732"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Ehsani</w:t>
      </w:r>
      <w:proofErr w:type="spellEnd"/>
      <w:r w:rsidR="00C37732"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, Kaveh. "War and Resentment: Critical Reflections on the Legacies of the Iran-Iraq War." </w:t>
      </w:r>
      <w:r w:rsidR="00C37732"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Middle East Critique</w:t>
      </w:r>
      <w:r w:rsidR="00C37732"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26, no. 1 (2017): 5-24.</w:t>
      </w:r>
    </w:p>
  </w:footnote>
  <w:footnote w:id="2">
    <w:p w14:paraId="5FD8EE51" w14:textId="77777777" w:rsidR="0030259A" w:rsidRPr="00302A0D" w:rsidRDefault="0030259A" w:rsidP="00CA64E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Cashman, Greg, and Leonard C. Robinson.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introduction to the causes of war: Patterns of interstate conflict from World War I to Iraq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Rowman &amp; Littlefield, 2021.</w:t>
      </w:r>
    </w:p>
    <w:p w14:paraId="203B7EF5" w14:textId="77777777" w:rsidR="0030259A" w:rsidRDefault="0030259A" w:rsidP="00E158B4">
      <w:pPr>
        <w:pStyle w:val="FootnoteText"/>
        <w:ind w:firstLine="720"/>
      </w:pPr>
    </w:p>
  </w:footnote>
  <w:footnote w:id="3">
    <w:p w14:paraId="25823534" w14:textId="77777777" w:rsidR="00C00BDC" w:rsidRPr="00302A0D" w:rsidRDefault="00C00BDC" w:rsidP="00DA562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1" w:history="1">
        <w:r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https://doi.org/10.5040/9781472895400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F3FC836" w14:textId="77777777" w:rsidR="00C00BDC" w:rsidRDefault="00C00BDC">
      <w:pPr>
        <w:pStyle w:val="FootnoteText"/>
      </w:pPr>
    </w:p>
  </w:footnote>
  <w:footnote w:id="4">
    <w:p w14:paraId="1CF07B90" w14:textId="77777777" w:rsidR="00CC52BE" w:rsidRPr="002B5ED5" w:rsidRDefault="00CC52BE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5">
    <w:p w14:paraId="50C102C7" w14:textId="77777777" w:rsidR="004D1C58" w:rsidRPr="00302A0D" w:rsidRDefault="004D1C58" w:rsidP="009C4C1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Kazdal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Melih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“The Iran-Iraq War 1980-1988.”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2" w:history="1">
        <w:r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https://doi.org/10.33201/iranian.706917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794605E" w14:textId="77777777" w:rsidR="004D1C58" w:rsidRDefault="004D1C58">
      <w:pPr>
        <w:pStyle w:val="FootnoteText"/>
      </w:pPr>
    </w:p>
  </w:footnote>
  <w:footnote w:id="6">
    <w:p w14:paraId="3241A1FC" w14:textId="77777777" w:rsidR="00C20151" w:rsidRPr="002B5ED5" w:rsidRDefault="00C20151" w:rsidP="005404E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(2010): 365-383.</w:t>
      </w:r>
    </w:p>
  </w:footnote>
  <w:footnote w:id="7">
    <w:p w14:paraId="1AEFFDFE" w14:textId="77777777" w:rsidR="0055516C" w:rsidRPr="00A2797F" w:rsidRDefault="0055516C" w:rsidP="005404E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</w:t>
      </w:r>
      <w:proofErr w:type="spellEnd"/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="00E330E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(2010).</w:t>
      </w:r>
    </w:p>
  </w:footnote>
  <w:footnote w:id="8">
    <w:p w14:paraId="03EFAAA8" w14:textId="77777777" w:rsidR="003F49F0" w:rsidRPr="00302A0D" w:rsidRDefault="003F49F0" w:rsidP="005404E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Press, 2014.</w:t>
      </w:r>
    </w:p>
    <w:p w14:paraId="1C72970C" w14:textId="77777777" w:rsidR="003F49F0" w:rsidRDefault="003F49F0" w:rsidP="005404EF">
      <w:pPr>
        <w:pStyle w:val="FootnoteText"/>
      </w:pPr>
    </w:p>
  </w:footnote>
  <w:footnote w:id="9">
    <w:p w14:paraId="73195AAF" w14:textId="77777777" w:rsidR="00292230" w:rsidRPr="002B5ED5" w:rsidRDefault="00292230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2014.</w:t>
      </w:r>
    </w:p>
  </w:footnote>
  <w:footnote w:id="10">
    <w:p w14:paraId="2EB8D5AD" w14:textId="77777777" w:rsidR="0040741F" w:rsidRDefault="0040741F" w:rsidP="0024020F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Kazdal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Melih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45971093"/>
      <w:docPartObj>
        <w:docPartGallery w:val="Page Numbers (Top of Page)"/>
        <w:docPartUnique/>
      </w:docPartObj>
    </w:sdtPr>
    <w:sdtEndPr/>
    <w:sdtContent>
      <w:p w14:paraId="34E32EC9" w14:textId="77777777" w:rsidR="009525B0" w:rsidRPr="009525B0" w:rsidRDefault="00FF20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25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525B0" w:rsidRPr="009525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25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5AB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525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86B35C" w14:textId="77777777" w:rsidR="009525B0" w:rsidRDefault="009525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6A7"/>
    <w:rsid w:val="00024123"/>
    <w:rsid w:val="00026C20"/>
    <w:rsid w:val="00030497"/>
    <w:rsid w:val="00034C5A"/>
    <w:rsid w:val="00047268"/>
    <w:rsid w:val="00064697"/>
    <w:rsid w:val="00070D98"/>
    <w:rsid w:val="000812C9"/>
    <w:rsid w:val="00082ED8"/>
    <w:rsid w:val="00087238"/>
    <w:rsid w:val="000B38A1"/>
    <w:rsid w:val="00113524"/>
    <w:rsid w:val="00181663"/>
    <w:rsid w:val="001B1F92"/>
    <w:rsid w:val="001B59BE"/>
    <w:rsid w:val="001D1A7C"/>
    <w:rsid w:val="00220335"/>
    <w:rsid w:val="00236BC4"/>
    <w:rsid w:val="0024020F"/>
    <w:rsid w:val="0025669F"/>
    <w:rsid w:val="00282992"/>
    <w:rsid w:val="00292230"/>
    <w:rsid w:val="00292AF9"/>
    <w:rsid w:val="00296E30"/>
    <w:rsid w:val="002A542D"/>
    <w:rsid w:val="002A6167"/>
    <w:rsid w:val="002B5ED5"/>
    <w:rsid w:val="002F5C08"/>
    <w:rsid w:val="0030259A"/>
    <w:rsid w:val="00302A0D"/>
    <w:rsid w:val="003378C3"/>
    <w:rsid w:val="00361D9D"/>
    <w:rsid w:val="00375221"/>
    <w:rsid w:val="003C5924"/>
    <w:rsid w:val="003E7E6D"/>
    <w:rsid w:val="003F49F0"/>
    <w:rsid w:val="0040741F"/>
    <w:rsid w:val="0040787C"/>
    <w:rsid w:val="00424EFB"/>
    <w:rsid w:val="00426A92"/>
    <w:rsid w:val="00431E52"/>
    <w:rsid w:val="00433290"/>
    <w:rsid w:val="00435B94"/>
    <w:rsid w:val="00464DE8"/>
    <w:rsid w:val="0046777C"/>
    <w:rsid w:val="004721A1"/>
    <w:rsid w:val="00473D93"/>
    <w:rsid w:val="00476582"/>
    <w:rsid w:val="00490E54"/>
    <w:rsid w:val="00497393"/>
    <w:rsid w:val="004A0732"/>
    <w:rsid w:val="004A11F1"/>
    <w:rsid w:val="004C727D"/>
    <w:rsid w:val="004D1C58"/>
    <w:rsid w:val="004E26A1"/>
    <w:rsid w:val="004E7A65"/>
    <w:rsid w:val="005108C5"/>
    <w:rsid w:val="00510C46"/>
    <w:rsid w:val="00530362"/>
    <w:rsid w:val="0053059C"/>
    <w:rsid w:val="00530B95"/>
    <w:rsid w:val="00536323"/>
    <w:rsid w:val="005404EF"/>
    <w:rsid w:val="00550A1B"/>
    <w:rsid w:val="0055516C"/>
    <w:rsid w:val="005736A7"/>
    <w:rsid w:val="005768C8"/>
    <w:rsid w:val="00591275"/>
    <w:rsid w:val="005A316B"/>
    <w:rsid w:val="005D5944"/>
    <w:rsid w:val="005E29CB"/>
    <w:rsid w:val="00617BE2"/>
    <w:rsid w:val="00624017"/>
    <w:rsid w:val="00627328"/>
    <w:rsid w:val="006509D8"/>
    <w:rsid w:val="00652620"/>
    <w:rsid w:val="00661735"/>
    <w:rsid w:val="00663EA1"/>
    <w:rsid w:val="0066608A"/>
    <w:rsid w:val="00675F58"/>
    <w:rsid w:val="00693158"/>
    <w:rsid w:val="006A1C34"/>
    <w:rsid w:val="006A7409"/>
    <w:rsid w:val="006D5ABE"/>
    <w:rsid w:val="006E4AD9"/>
    <w:rsid w:val="007073CB"/>
    <w:rsid w:val="007251CB"/>
    <w:rsid w:val="007318C2"/>
    <w:rsid w:val="007437B6"/>
    <w:rsid w:val="00773E7D"/>
    <w:rsid w:val="00780BD5"/>
    <w:rsid w:val="00790690"/>
    <w:rsid w:val="007B5FF3"/>
    <w:rsid w:val="007C278B"/>
    <w:rsid w:val="007C3924"/>
    <w:rsid w:val="007D6082"/>
    <w:rsid w:val="007E0DB6"/>
    <w:rsid w:val="007E3627"/>
    <w:rsid w:val="007E5531"/>
    <w:rsid w:val="007E7ED6"/>
    <w:rsid w:val="007F30E7"/>
    <w:rsid w:val="008145C0"/>
    <w:rsid w:val="00837B49"/>
    <w:rsid w:val="00840C3D"/>
    <w:rsid w:val="008536C3"/>
    <w:rsid w:val="00867107"/>
    <w:rsid w:val="00871D53"/>
    <w:rsid w:val="008C555D"/>
    <w:rsid w:val="008D0B34"/>
    <w:rsid w:val="008D1B17"/>
    <w:rsid w:val="008D257C"/>
    <w:rsid w:val="008D68D9"/>
    <w:rsid w:val="008E7940"/>
    <w:rsid w:val="008F1A22"/>
    <w:rsid w:val="008F23A9"/>
    <w:rsid w:val="00904DF0"/>
    <w:rsid w:val="00914339"/>
    <w:rsid w:val="009330F4"/>
    <w:rsid w:val="00937C21"/>
    <w:rsid w:val="009403F1"/>
    <w:rsid w:val="009525B0"/>
    <w:rsid w:val="00970DCB"/>
    <w:rsid w:val="0097553E"/>
    <w:rsid w:val="00976E4B"/>
    <w:rsid w:val="00986DE5"/>
    <w:rsid w:val="009B1C7E"/>
    <w:rsid w:val="009B7E9E"/>
    <w:rsid w:val="009C4C13"/>
    <w:rsid w:val="009F3A1B"/>
    <w:rsid w:val="009F3B38"/>
    <w:rsid w:val="00A13B65"/>
    <w:rsid w:val="00A2643E"/>
    <w:rsid w:val="00A2797F"/>
    <w:rsid w:val="00A35A97"/>
    <w:rsid w:val="00A40A22"/>
    <w:rsid w:val="00A81603"/>
    <w:rsid w:val="00A82F00"/>
    <w:rsid w:val="00AA01FD"/>
    <w:rsid w:val="00AB4FE1"/>
    <w:rsid w:val="00AF38D0"/>
    <w:rsid w:val="00AF76BC"/>
    <w:rsid w:val="00B02A35"/>
    <w:rsid w:val="00B22BD7"/>
    <w:rsid w:val="00B446E6"/>
    <w:rsid w:val="00B50E6A"/>
    <w:rsid w:val="00B52AC3"/>
    <w:rsid w:val="00B614C8"/>
    <w:rsid w:val="00B61513"/>
    <w:rsid w:val="00B63502"/>
    <w:rsid w:val="00B6518B"/>
    <w:rsid w:val="00B81471"/>
    <w:rsid w:val="00B92FD0"/>
    <w:rsid w:val="00BC0505"/>
    <w:rsid w:val="00BD6BD7"/>
    <w:rsid w:val="00BF41F7"/>
    <w:rsid w:val="00BF6C3A"/>
    <w:rsid w:val="00C00BDC"/>
    <w:rsid w:val="00C06688"/>
    <w:rsid w:val="00C10328"/>
    <w:rsid w:val="00C20151"/>
    <w:rsid w:val="00C313E8"/>
    <w:rsid w:val="00C37732"/>
    <w:rsid w:val="00C40F7D"/>
    <w:rsid w:val="00C459D1"/>
    <w:rsid w:val="00C55874"/>
    <w:rsid w:val="00C82B47"/>
    <w:rsid w:val="00C95C27"/>
    <w:rsid w:val="00CA64E3"/>
    <w:rsid w:val="00CC52BE"/>
    <w:rsid w:val="00CE6EB9"/>
    <w:rsid w:val="00CE727D"/>
    <w:rsid w:val="00D1064E"/>
    <w:rsid w:val="00D212BE"/>
    <w:rsid w:val="00D240AD"/>
    <w:rsid w:val="00D3468A"/>
    <w:rsid w:val="00D50731"/>
    <w:rsid w:val="00D56B70"/>
    <w:rsid w:val="00D57AD2"/>
    <w:rsid w:val="00D63777"/>
    <w:rsid w:val="00D72DE7"/>
    <w:rsid w:val="00DA5621"/>
    <w:rsid w:val="00DB1716"/>
    <w:rsid w:val="00DE5299"/>
    <w:rsid w:val="00DF6683"/>
    <w:rsid w:val="00E158B4"/>
    <w:rsid w:val="00E330ED"/>
    <w:rsid w:val="00E82953"/>
    <w:rsid w:val="00E94D01"/>
    <w:rsid w:val="00E960DE"/>
    <w:rsid w:val="00EA23B2"/>
    <w:rsid w:val="00EA5D18"/>
    <w:rsid w:val="00F02267"/>
    <w:rsid w:val="00F164B5"/>
    <w:rsid w:val="00F611F1"/>
    <w:rsid w:val="00FA7E5E"/>
    <w:rsid w:val="00FB15AB"/>
    <w:rsid w:val="00FB748F"/>
    <w:rsid w:val="00FF2039"/>
    <w:rsid w:val="00FF26C2"/>
    <w:rsid w:val="00FF4717"/>
    <w:rsid w:val="00FF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1E2AC"/>
  <w15:docId w15:val="{3731A2C5-DC93-4B10-8AC5-19C5F991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2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2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5B0"/>
  </w:style>
  <w:style w:type="paragraph" w:styleId="Footer">
    <w:name w:val="footer"/>
    <w:basedOn w:val="Normal"/>
    <w:link w:val="FooterChar"/>
    <w:uiPriority w:val="99"/>
    <w:semiHidden/>
    <w:unhideWhenUsed/>
    <w:rsid w:val="00952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25B0"/>
  </w:style>
  <w:style w:type="paragraph" w:styleId="FootnoteText">
    <w:name w:val="footnote text"/>
    <w:basedOn w:val="Normal"/>
    <w:link w:val="FootnoteTextChar"/>
    <w:uiPriority w:val="99"/>
    <w:semiHidden/>
    <w:unhideWhenUsed/>
    <w:rsid w:val="008145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5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4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201/iranian.7069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040/97814728954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i.org/10.33201/iranian.706917" TargetMode="External"/><Relationship Id="rId1" Type="http://schemas.openxmlformats.org/officeDocument/2006/relationships/hyperlink" Target="https://doi.org/10.5040/9781472895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877C-1AF7-4AB9-B743-90FAA99C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8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2021-10-25T08:16:00Z</dcterms:created>
  <dcterms:modified xsi:type="dcterms:W3CDTF">2021-10-26T00:44:00Z</dcterms:modified>
</cp:coreProperties>
</file>